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BE054">
      <w:pPr>
        <w:spacing w:line="500" w:lineRule="exact"/>
        <w:jc w:val="center"/>
        <w:rPr>
          <w:rFonts w:hint="eastAsia" w:ascii="宋体" w:hAnsi="宋体" w:eastAsia="宋体"/>
          <w:b/>
          <w:color w:val="000000"/>
          <w:sz w:val="24"/>
          <w:szCs w:val="24"/>
        </w:rPr>
      </w:pPr>
      <w:bookmarkStart w:id="10" w:name="_GoBack"/>
      <w:bookmarkEnd w:id="10"/>
      <w:r>
        <w:rPr>
          <w:rFonts w:hint="eastAsia" w:ascii="宋体" w:hAnsi="宋体" w:eastAsia="宋体"/>
          <w:b/>
          <w:color w:val="000000"/>
          <w:sz w:val="24"/>
          <w:szCs w:val="24"/>
          <w:lang w:val="en-US" w:eastAsia="zh-CN"/>
        </w:rPr>
        <w:t>询比价</w:t>
      </w:r>
      <w:r>
        <w:rPr>
          <w:rFonts w:hint="eastAsia" w:ascii="宋体" w:hAnsi="宋体" w:eastAsia="宋体"/>
          <w:b/>
          <w:color w:val="000000"/>
          <w:sz w:val="24"/>
          <w:szCs w:val="24"/>
        </w:rPr>
        <w:t>相关</w:t>
      </w:r>
      <w:r>
        <w:rPr>
          <w:rFonts w:ascii="宋体" w:hAnsi="宋体" w:eastAsia="宋体"/>
          <w:b/>
          <w:color w:val="000000"/>
          <w:sz w:val="24"/>
          <w:szCs w:val="24"/>
        </w:rPr>
        <w:t>流程介绍—供应商</w:t>
      </w:r>
      <w:r>
        <w:rPr>
          <w:rFonts w:hint="eastAsia" w:ascii="宋体" w:hAnsi="宋体" w:eastAsia="宋体"/>
          <w:b/>
          <w:color w:val="000000"/>
          <w:sz w:val="24"/>
          <w:szCs w:val="24"/>
        </w:rPr>
        <w:t>须知</w:t>
      </w:r>
    </w:p>
    <w:p w14:paraId="2FEBD919">
      <w:pPr>
        <w:spacing w:line="480" w:lineRule="exact"/>
        <w:rPr>
          <w:rFonts w:hint="eastAsia" w:ascii="宋体" w:hAnsi="宋体" w:eastAsia="宋体"/>
          <w:color w:val="000000"/>
          <w:sz w:val="24"/>
          <w:szCs w:val="24"/>
        </w:rPr>
      </w:pPr>
      <w:r>
        <w:rPr>
          <w:rFonts w:hint="eastAsia" w:ascii="宋体" w:hAnsi="宋体" w:eastAsia="宋体"/>
          <w:color w:val="000000"/>
          <w:sz w:val="24"/>
          <w:szCs w:val="24"/>
        </w:rPr>
        <w:t>一、供应商参加</w:t>
      </w:r>
      <w:r>
        <w:rPr>
          <w:rFonts w:hint="eastAsia" w:ascii="宋体" w:hAnsi="宋体" w:eastAsia="宋体"/>
          <w:color w:val="000000"/>
          <w:sz w:val="24"/>
          <w:szCs w:val="24"/>
          <w:lang w:val="en-US" w:eastAsia="zh-CN"/>
        </w:rPr>
        <w:t>询比</w:t>
      </w:r>
      <w:r>
        <w:rPr>
          <w:rFonts w:hint="eastAsia" w:ascii="宋体" w:hAnsi="宋体" w:eastAsia="宋体"/>
          <w:color w:val="000000"/>
          <w:sz w:val="24"/>
          <w:szCs w:val="24"/>
          <w:lang w:eastAsia="zh-CN"/>
        </w:rPr>
        <w:t>价</w:t>
      </w:r>
      <w:r>
        <w:rPr>
          <w:rFonts w:hint="eastAsia" w:ascii="宋体" w:hAnsi="宋体" w:eastAsia="宋体"/>
          <w:color w:val="000000"/>
          <w:sz w:val="24"/>
          <w:szCs w:val="24"/>
        </w:rPr>
        <w:t>须提供</w:t>
      </w:r>
      <w:r>
        <w:rPr>
          <w:rFonts w:hint="eastAsia" w:ascii="宋体" w:hAnsi="宋体" w:eastAsia="宋体"/>
          <w:color w:val="000000"/>
          <w:sz w:val="24"/>
          <w:szCs w:val="24"/>
          <w:lang w:val="en-US" w:eastAsia="zh-CN"/>
        </w:rPr>
        <w:t>以下附件一报价文件</w:t>
      </w:r>
      <w:r>
        <w:rPr>
          <w:rFonts w:hint="eastAsia" w:ascii="宋体" w:hAnsi="宋体" w:eastAsia="宋体"/>
          <w:color w:val="000000"/>
          <w:sz w:val="24"/>
          <w:szCs w:val="24"/>
        </w:rPr>
        <w:t>：</w:t>
      </w:r>
    </w:p>
    <w:p w14:paraId="40315B5B">
      <w:pPr>
        <w:spacing w:line="480" w:lineRule="exact"/>
        <w:rPr>
          <w:rFonts w:hint="eastAsia" w:ascii="宋体" w:hAnsi="宋体" w:eastAsia="宋体"/>
          <w:color w:val="000000"/>
          <w:sz w:val="24"/>
          <w:szCs w:val="24"/>
        </w:rPr>
      </w:pPr>
      <w:r>
        <w:rPr>
          <w:rFonts w:hint="eastAsia" w:ascii="宋体" w:hAnsi="宋体" w:eastAsia="宋体"/>
          <w:color w:val="000000"/>
          <w:sz w:val="24"/>
          <w:szCs w:val="24"/>
          <w:lang w:val="en-US" w:eastAsia="zh-CN"/>
        </w:rPr>
        <w:t>三、本项目合同包1</w:t>
      </w:r>
      <w:r>
        <w:rPr>
          <w:rFonts w:hint="eastAsia" w:ascii="宋体" w:hAnsi="宋体" w:eastAsia="宋体"/>
          <w:color w:val="000000"/>
          <w:sz w:val="24"/>
          <w:szCs w:val="24"/>
        </w:rPr>
        <w:t>保证金</w:t>
      </w: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000元</w:t>
      </w:r>
      <w:r>
        <w:rPr>
          <w:rFonts w:hint="eastAsia" w:ascii="宋体" w:hAnsi="宋体" w:eastAsia="宋体"/>
          <w:color w:val="000000"/>
          <w:sz w:val="24"/>
          <w:szCs w:val="24"/>
          <w:lang w:val="en-US" w:eastAsia="zh-CN"/>
        </w:rPr>
        <w:t>。</w:t>
      </w:r>
      <w:r>
        <w:rPr>
          <w:rFonts w:hint="eastAsia" w:ascii="宋体" w:hAnsi="宋体" w:eastAsia="宋体"/>
          <w:color w:val="000000"/>
          <w:sz w:val="24"/>
          <w:szCs w:val="24"/>
        </w:rPr>
        <w:t>以转账方式在</w:t>
      </w:r>
      <w:r>
        <w:rPr>
          <w:rFonts w:hint="eastAsia" w:ascii="宋体" w:hAnsi="宋体" w:eastAsia="宋体"/>
          <w:color w:val="000000"/>
          <w:sz w:val="24"/>
          <w:szCs w:val="24"/>
          <w:lang w:val="en-US" w:eastAsia="zh-CN"/>
        </w:rPr>
        <w:t>报价</w:t>
      </w:r>
      <w:r>
        <w:rPr>
          <w:rFonts w:hint="eastAsia" w:ascii="宋体" w:hAnsi="宋体" w:eastAsia="宋体"/>
          <w:color w:val="000000"/>
          <w:sz w:val="24"/>
          <w:szCs w:val="24"/>
        </w:rPr>
        <w:t>截止时间前汇达指定账户</w:t>
      </w:r>
      <w:r>
        <w:rPr>
          <w:rFonts w:hint="eastAsia" w:ascii="宋体" w:hAnsi="宋体" w:eastAsia="宋体"/>
          <w:color w:val="000000"/>
          <w:sz w:val="24"/>
          <w:szCs w:val="24"/>
          <w:lang w:eastAsia="zh-CN"/>
        </w:rPr>
        <w:t>。</w:t>
      </w:r>
    </w:p>
    <w:p w14:paraId="084570B2">
      <w:pPr>
        <w:spacing w:line="480" w:lineRule="exact"/>
        <w:rPr>
          <w:rFonts w:hint="eastAsia" w:ascii="宋体" w:hAnsi="宋体" w:eastAsia="宋体"/>
          <w:color w:val="000000"/>
          <w:sz w:val="24"/>
          <w:szCs w:val="24"/>
        </w:rPr>
      </w:pPr>
      <w:r>
        <w:rPr>
          <w:rFonts w:hint="eastAsia" w:ascii="宋体" w:hAnsi="宋体" w:eastAsia="宋体"/>
          <w:color w:val="000000"/>
          <w:sz w:val="24"/>
          <w:szCs w:val="24"/>
          <w:lang w:val="en-US" w:eastAsia="zh-CN"/>
        </w:rPr>
        <w:t>四、代理</w:t>
      </w:r>
      <w:r>
        <w:rPr>
          <w:rFonts w:hint="eastAsia" w:ascii="宋体" w:hAnsi="宋体" w:eastAsia="宋体" w:cs="Times New Roman"/>
          <w:color w:val="000000"/>
          <w:sz w:val="24"/>
          <w:szCs w:val="24"/>
        </w:rPr>
        <w:t>服务费：</w:t>
      </w:r>
      <w:bookmarkStart w:id="0" w:name="OLE_LINK21"/>
      <w:r>
        <w:rPr>
          <w:rFonts w:hint="eastAsia" w:ascii="宋体" w:hAnsi="宋体" w:eastAsia="宋体" w:cs="Times New Roman"/>
          <w:color w:val="000000"/>
          <w:sz w:val="24"/>
          <w:szCs w:val="24"/>
        </w:rPr>
        <w:t>本项目</w:t>
      </w:r>
      <w:bookmarkStart w:id="1" w:name="OLE_LINK5"/>
      <w:r>
        <w:rPr>
          <w:rFonts w:hint="eastAsia" w:ascii="宋体" w:hAnsi="宋体" w:eastAsia="宋体" w:cs="Times New Roman"/>
          <w:color w:val="000000"/>
          <w:sz w:val="24"/>
          <w:szCs w:val="24"/>
          <w:lang w:val="en-US" w:eastAsia="zh-CN"/>
        </w:rPr>
        <w:t>合同包1按3000元向中标（成交）供应商</w:t>
      </w:r>
      <w:r>
        <w:rPr>
          <w:rFonts w:hint="eastAsia" w:ascii="宋体" w:hAnsi="宋体" w:eastAsia="宋体" w:cs="Times New Roman"/>
          <w:color w:val="000000"/>
          <w:sz w:val="24"/>
          <w:szCs w:val="24"/>
        </w:rPr>
        <w:t>收取代理服务</w:t>
      </w:r>
      <w:r>
        <w:rPr>
          <w:rFonts w:hint="eastAsia" w:ascii="宋体" w:hAnsi="宋体" w:eastAsia="宋体"/>
          <w:color w:val="000000"/>
          <w:sz w:val="24"/>
          <w:szCs w:val="24"/>
        </w:rPr>
        <w:t>费。</w:t>
      </w:r>
      <w:bookmarkEnd w:id="0"/>
      <w:bookmarkEnd w:id="1"/>
    </w:p>
    <w:p w14:paraId="34B81D0F">
      <w:pPr>
        <w:numPr>
          <w:ilvl w:val="0"/>
          <w:numId w:val="1"/>
        </w:numPr>
        <w:spacing w:line="480" w:lineRule="exact"/>
        <w:rPr>
          <w:rFonts w:hint="eastAsia" w:ascii="宋体" w:hAnsi="宋体" w:eastAsia="宋体"/>
          <w:color w:val="000000"/>
          <w:sz w:val="24"/>
          <w:szCs w:val="24"/>
        </w:rPr>
      </w:pPr>
      <w:r>
        <w:rPr>
          <w:rFonts w:hint="eastAsia" w:ascii="宋体" w:hAnsi="宋体" w:eastAsia="宋体"/>
          <w:color w:val="000000"/>
          <w:sz w:val="24"/>
          <w:szCs w:val="24"/>
        </w:rPr>
        <w:t>保证金</w:t>
      </w:r>
      <w:r>
        <w:rPr>
          <w:rFonts w:hint="eastAsia" w:ascii="宋体" w:hAnsi="宋体" w:eastAsia="宋体"/>
          <w:color w:val="000000"/>
          <w:sz w:val="24"/>
          <w:szCs w:val="24"/>
          <w:lang w:val="en-US" w:eastAsia="zh-CN"/>
        </w:rPr>
        <w:t>及服务费</w:t>
      </w:r>
      <w:r>
        <w:rPr>
          <w:rFonts w:hint="eastAsia" w:ascii="宋体" w:hAnsi="宋体" w:eastAsia="宋体"/>
          <w:color w:val="000000"/>
          <w:sz w:val="24"/>
          <w:szCs w:val="24"/>
        </w:rPr>
        <w:t>缴交银行帐号：</w:t>
      </w:r>
    </w:p>
    <w:p w14:paraId="648C080D">
      <w:pPr>
        <w:numPr>
          <w:ilvl w:val="0"/>
          <w:numId w:val="0"/>
        </w:numPr>
        <w:spacing w:line="48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开户名：福建康泰招标有限公司；</w:t>
      </w:r>
    </w:p>
    <w:p w14:paraId="05FD4961">
      <w:pPr>
        <w:numPr>
          <w:ilvl w:val="0"/>
          <w:numId w:val="0"/>
        </w:numPr>
        <w:spacing w:line="48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开户行：恒丰银行股份有限公司福州分行营业部；</w:t>
      </w:r>
    </w:p>
    <w:p w14:paraId="5041006A">
      <w:pPr>
        <w:numPr>
          <w:ilvl w:val="0"/>
          <w:numId w:val="0"/>
        </w:numPr>
        <w:spacing w:line="48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帐号：35050101100100000019。</w:t>
      </w:r>
    </w:p>
    <w:p w14:paraId="353EA1EB">
      <w:pPr>
        <w:spacing w:line="480" w:lineRule="exact"/>
        <w:ind w:firstLine="480" w:firstLineChars="200"/>
        <w:rPr>
          <w:rFonts w:hint="eastAsia" w:ascii="宋体" w:hAnsi="宋体" w:eastAsia="宋体" w:cs="Times New Roman"/>
          <w:color w:val="000000"/>
          <w:sz w:val="24"/>
          <w:szCs w:val="24"/>
        </w:rPr>
      </w:pPr>
    </w:p>
    <w:p w14:paraId="23FEB5DA">
      <w:pPr>
        <w:spacing w:line="480" w:lineRule="exact"/>
        <w:ind w:firstLine="480" w:firstLineChars="200"/>
        <w:rPr>
          <w:rFonts w:hint="eastAsia" w:ascii="宋体" w:hAnsi="宋体" w:eastAsia="宋体" w:cs="Times New Roman"/>
          <w:color w:val="000000"/>
          <w:sz w:val="24"/>
          <w:szCs w:val="24"/>
        </w:rPr>
      </w:pPr>
    </w:p>
    <w:p w14:paraId="5985485D">
      <w:pPr>
        <w:jc w:val="left"/>
        <w:textAlignment w:val="auto"/>
        <w:rPr>
          <w:rFonts w:hint="eastAsia" w:ascii="宋体" w:hAnsi="宋体" w:eastAsia="宋体"/>
          <w:color w:val="000000"/>
          <w:sz w:val="24"/>
          <w:szCs w:val="24"/>
        </w:rPr>
      </w:pPr>
      <w:r>
        <w:rPr>
          <w:rFonts w:ascii="宋体" w:hAnsi="宋体" w:eastAsia="宋体"/>
          <w:color w:val="000000"/>
          <w:sz w:val="24"/>
          <w:szCs w:val="24"/>
        </w:rPr>
        <w:br w:type="page"/>
      </w:r>
      <w:r>
        <w:rPr>
          <w:rFonts w:hint="eastAsia" w:ascii="宋体" w:hAnsi="宋体" w:eastAsia="宋体"/>
          <w:color w:val="000000"/>
          <w:sz w:val="24"/>
          <w:szCs w:val="24"/>
        </w:rPr>
        <w:t>附件</w:t>
      </w:r>
      <w:r>
        <w:rPr>
          <w:rFonts w:hint="eastAsia" w:ascii="宋体" w:hAnsi="宋体" w:eastAsia="宋体"/>
          <w:color w:val="000000"/>
          <w:sz w:val="24"/>
          <w:szCs w:val="24"/>
          <w:lang w:val="en-US" w:eastAsia="zh-CN"/>
        </w:rPr>
        <w:t>一</w:t>
      </w:r>
      <w:r>
        <w:rPr>
          <w:rFonts w:hint="eastAsia" w:ascii="宋体" w:hAnsi="宋体" w:eastAsia="宋体"/>
          <w:color w:val="000000"/>
          <w:sz w:val="24"/>
          <w:szCs w:val="24"/>
        </w:rPr>
        <w:t>：</w:t>
      </w:r>
    </w:p>
    <w:p w14:paraId="6F218C95">
      <w:pPr>
        <w:tabs>
          <w:tab w:val="left" w:pos="900"/>
        </w:tabs>
        <w:rPr>
          <w:rFonts w:hint="eastAsia" w:ascii="宋体" w:hAnsi="宋体" w:eastAsia="宋体"/>
          <w:b/>
          <w:bCs/>
          <w:color w:val="000000"/>
          <w:sz w:val="24"/>
          <w:szCs w:val="24"/>
        </w:rPr>
      </w:pPr>
    </w:p>
    <w:p w14:paraId="77393479">
      <w:pPr>
        <w:tabs>
          <w:tab w:val="left" w:pos="900"/>
        </w:tabs>
        <w:rPr>
          <w:rFonts w:hint="eastAsia" w:ascii="宋体" w:hAnsi="宋体" w:eastAsia="宋体"/>
          <w:b/>
          <w:bCs/>
          <w:color w:val="000000"/>
          <w:sz w:val="24"/>
          <w:szCs w:val="24"/>
        </w:rPr>
      </w:pPr>
    </w:p>
    <w:p w14:paraId="13591B93">
      <w:pPr>
        <w:tabs>
          <w:tab w:val="left" w:pos="900"/>
        </w:tabs>
        <w:rPr>
          <w:rFonts w:hint="eastAsia" w:ascii="宋体" w:hAnsi="宋体" w:eastAsia="宋体"/>
          <w:b/>
          <w:bCs/>
          <w:color w:val="000000"/>
          <w:sz w:val="24"/>
          <w:szCs w:val="24"/>
        </w:rPr>
      </w:pPr>
    </w:p>
    <w:p w14:paraId="7BB33E6C">
      <w:pPr>
        <w:tabs>
          <w:tab w:val="left" w:pos="900"/>
        </w:tabs>
        <w:rPr>
          <w:rFonts w:hint="eastAsia" w:ascii="宋体" w:hAnsi="宋体" w:eastAsia="宋体"/>
          <w:b/>
          <w:bCs/>
          <w:color w:val="000000"/>
          <w:sz w:val="24"/>
          <w:szCs w:val="24"/>
        </w:rPr>
      </w:pPr>
    </w:p>
    <w:p w14:paraId="0268995A">
      <w:pPr>
        <w:tabs>
          <w:tab w:val="left" w:pos="900"/>
        </w:tabs>
        <w:jc w:val="center"/>
        <w:rPr>
          <w:rFonts w:hint="eastAsia" w:ascii="宋体" w:hAnsi="宋体" w:eastAsia="宋体"/>
          <w:b/>
          <w:bCs/>
          <w:color w:val="000000"/>
          <w:sz w:val="36"/>
          <w:szCs w:val="36"/>
        </w:rPr>
      </w:pPr>
      <w:r>
        <w:rPr>
          <w:rFonts w:hint="eastAsia" w:ascii="宋体" w:hAnsi="宋体" w:eastAsia="宋体"/>
          <w:b/>
          <w:bCs/>
          <w:color w:val="000000"/>
          <w:sz w:val="36"/>
          <w:szCs w:val="36"/>
          <w:lang w:val="en-US" w:eastAsia="zh-CN"/>
        </w:rPr>
        <w:t>询比价</w:t>
      </w:r>
      <w:r>
        <w:rPr>
          <w:rFonts w:hint="eastAsia" w:ascii="宋体" w:hAnsi="宋体" w:eastAsia="宋体"/>
          <w:b/>
          <w:bCs/>
          <w:color w:val="000000"/>
          <w:sz w:val="36"/>
          <w:szCs w:val="36"/>
        </w:rPr>
        <w:t>项目</w:t>
      </w:r>
    </w:p>
    <w:p w14:paraId="0AF86BF7">
      <w:pPr>
        <w:tabs>
          <w:tab w:val="left" w:pos="900"/>
        </w:tabs>
        <w:jc w:val="center"/>
        <w:rPr>
          <w:rFonts w:hint="eastAsia" w:ascii="宋体" w:hAnsi="宋体" w:eastAsia="宋体"/>
          <w:b/>
          <w:bCs/>
          <w:color w:val="000000"/>
          <w:sz w:val="36"/>
          <w:szCs w:val="36"/>
        </w:rPr>
      </w:pPr>
      <w:r>
        <w:rPr>
          <w:rFonts w:hint="eastAsia" w:ascii="宋体" w:hAnsi="宋体" w:eastAsia="宋体"/>
          <w:b/>
          <w:bCs/>
          <w:color w:val="000000"/>
          <w:sz w:val="36"/>
          <w:szCs w:val="36"/>
        </w:rPr>
        <w:t>报价文件</w:t>
      </w:r>
    </w:p>
    <w:p w14:paraId="49FD925C">
      <w:pPr>
        <w:tabs>
          <w:tab w:val="left" w:pos="900"/>
        </w:tabs>
        <w:jc w:val="center"/>
        <w:rPr>
          <w:rFonts w:hint="eastAsia" w:ascii="宋体" w:hAnsi="宋体" w:eastAsia="宋体"/>
          <w:b/>
          <w:bCs/>
          <w:color w:val="000000"/>
          <w:sz w:val="36"/>
          <w:szCs w:val="36"/>
        </w:rPr>
      </w:pPr>
    </w:p>
    <w:p w14:paraId="2F1242D4">
      <w:pPr>
        <w:tabs>
          <w:tab w:val="left" w:pos="900"/>
        </w:tabs>
        <w:jc w:val="center"/>
        <w:rPr>
          <w:rFonts w:hint="eastAsia" w:ascii="宋体" w:hAnsi="宋体" w:eastAsia="宋体"/>
          <w:b/>
          <w:bCs/>
          <w:color w:val="000000"/>
          <w:sz w:val="36"/>
          <w:szCs w:val="36"/>
        </w:rPr>
      </w:pPr>
    </w:p>
    <w:p w14:paraId="6F87DB92">
      <w:pPr>
        <w:tabs>
          <w:tab w:val="left" w:pos="900"/>
        </w:tabs>
        <w:jc w:val="center"/>
        <w:rPr>
          <w:rFonts w:hint="eastAsia" w:ascii="宋体" w:hAnsi="宋体" w:eastAsia="宋体"/>
          <w:b/>
          <w:bCs/>
          <w:color w:val="000000"/>
          <w:sz w:val="36"/>
          <w:szCs w:val="36"/>
        </w:rPr>
      </w:pPr>
    </w:p>
    <w:p w14:paraId="6901EB14">
      <w:pPr>
        <w:tabs>
          <w:tab w:val="left" w:pos="900"/>
        </w:tabs>
        <w:jc w:val="center"/>
        <w:rPr>
          <w:rFonts w:hint="eastAsia" w:ascii="宋体" w:hAnsi="宋体" w:eastAsia="宋体"/>
          <w:b/>
          <w:bCs/>
          <w:color w:val="000000"/>
          <w:sz w:val="36"/>
          <w:szCs w:val="36"/>
        </w:rPr>
      </w:pPr>
    </w:p>
    <w:p w14:paraId="431F32EA">
      <w:pPr>
        <w:tabs>
          <w:tab w:val="left" w:pos="900"/>
        </w:tabs>
        <w:rPr>
          <w:rFonts w:hint="eastAsia" w:ascii="宋体" w:hAnsi="宋体" w:eastAsia="宋体"/>
          <w:b/>
          <w:bCs/>
          <w:color w:val="000000"/>
          <w:sz w:val="36"/>
          <w:szCs w:val="36"/>
        </w:rPr>
      </w:pPr>
    </w:p>
    <w:p w14:paraId="73CF0CBF">
      <w:pPr>
        <w:ind w:firstLine="1261" w:firstLineChars="349"/>
        <w:rPr>
          <w:rFonts w:hint="eastAsia" w:ascii="宋体" w:hAnsi="宋体" w:eastAsia="宋体"/>
          <w:b/>
          <w:color w:val="000000"/>
          <w:sz w:val="36"/>
          <w:szCs w:val="36"/>
        </w:rPr>
      </w:pPr>
      <w:r>
        <w:rPr>
          <w:rFonts w:hint="eastAsia" w:ascii="宋体" w:hAnsi="宋体" w:eastAsia="宋体"/>
          <w:b/>
          <w:color w:val="000000"/>
          <w:sz w:val="36"/>
          <w:szCs w:val="36"/>
        </w:rPr>
        <w:t>项 目 名 称：</w:t>
      </w:r>
      <w:r>
        <w:rPr>
          <w:rFonts w:hint="eastAsia" w:ascii="宋体" w:hAnsi="宋体" w:eastAsia="宋体"/>
          <w:b/>
          <w:color w:val="000000"/>
          <w:sz w:val="36"/>
          <w:szCs w:val="36"/>
          <w:u w:val="single"/>
        </w:rPr>
        <w:t xml:space="preserve">      </w:t>
      </w:r>
      <w:r>
        <w:rPr>
          <w:rFonts w:hint="eastAsia" w:ascii="宋体" w:hAnsi="宋体" w:eastAsia="宋体"/>
          <w:b/>
          <w:color w:val="000000"/>
          <w:sz w:val="36"/>
          <w:szCs w:val="36"/>
          <w:u w:val="single"/>
          <w:lang w:val="en-US" w:eastAsia="zh-CN"/>
        </w:rPr>
        <w:t xml:space="preserve"> </w:t>
      </w:r>
      <w:r>
        <w:rPr>
          <w:rFonts w:hint="eastAsia" w:ascii="宋体" w:hAnsi="宋体" w:eastAsia="宋体"/>
          <w:b/>
          <w:color w:val="000000"/>
          <w:sz w:val="36"/>
          <w:szCs w:val="36"/>
          <w:u w:val="single"/>
        </w:rPr>
        <w:t xml:space="preserve"> </w:t>
      </w:r>
      <w:r>
        <w:rPr>
          <w:rFonts w:hint="eastAsia" w:ascii="宋体" w:hAnsi="宋体" w:eastAsia="宋体"/>
          <w:b/>
          <w:color w:val="000000"/>
          <w:sz w:val="36"/>
          <w:szCs w:val="36"/>
          <w:u w:val="single"/>
          <w:lang w:val="en-US" w:eastAsia="zh-CN"/>
        </w:rPr>
        <w:t xml:space="preserve"> </w:t>
      </w:r>
      <w:r>
        <w:rPr>
          <w:rFonts w:hint="eastAsia" w:ascii="宋体" w:hAnsi="宋体" w:eastAsia="宋体"/>
          <w:b/>
          <w:color w:val="000000"/>
          <w:sz w:val="36"/>
          <w:szCs w:val="36"/>
          <w:u w:val="single"/>
        </w:rPr>
        <w:t xml:space="preserve">     </w:t>
      </w:r>
      <w:r>
        <w:rPr>
          <w:rFonts w:hint="eastAsia" w:ascii="宋体" w:hAnsi="宋体" w:eastAsia="宋体"/>
          <w:b/>
          <w:color w:val="000000"/>
          <w:sz w:val="36"/>
          <w:szCs w:val="36"/>
          <w:u w:val="single"/>
          <w:lang w:val="en-US" w:eastAsia="zh-CN"/>
        </w:rPr>
        <w:t xml:space="preserve"> </w:t>
      </w:r>
      <w:r>
        <w:rPr>
          <w:rFonts w:hint="eastAsia" w:ascii="宋体" w:hAnsi="宋体" w:eastAsia="宋体"/>
          <w:b/>
          <w:color w:val="000000"/>
          <w:sz w:val="36"/>
          <w:szCs w:val="36"/>
          <w:u w:val="single"/>
        </w:rPr>
        <w:t xml:space="preserve">   </w:t>
      </w:r>
    </w:p>
    <w:p w14:paraId="506FD964">
      <w:pPr>
        <w:ind w:firstLine="1261" w:firstLineChars="349"/>
        <w:rPr>
          <w:rFonts w:hint="eastAsia" w:ascii="宋体" w:hAnsi="宋体" w:eastAsia="宋体"/>
          <w:b/>
          <w:color w:val="000000"/>
          <w:sz w:val="36"/>
          <w:szCs w:val="36"/>
          <w:u w:val="single"/>
        </w:rPr>
      </w:pPr>
      <w:r>
        <w:rPr>
          <w:rFonts w:hint="eastAsia" w:ascii="宋体" w:hAnsi="宋体" w:eastAsia="宋体"/>
          <w:b/>
          <w:color w:val="000000"/>
          <w:sz w:val="36"/>
          <w:szCs w:val="36"/>
        </w:rPr>
        <w:t>项 目 编 号：</w:t>
      </w:r>
      <w:r>
        <w:rPr>
          <w:rFonts w:hint="eastAsia" w:ascii="宋体" w:hAnsi="宋体" w:eastAsia="宋体"/>
          <w:b/>
          <w:color w:val="000000"/>
          <w:sz w:val="36"/>
          <w:szCs w:val="36"/>
          <w:u w:val="single"/>
        </w:rPr>
        <w:t xml:space="preserve">       </w:t>
      </w:r>
      <w:r>
        <w:rPr>
          <w:rFonts w:hint="eastAsia" w:ascii="宋体" w:hAnsi="宋体" w:eastAsia="宋体"/>
          <w:b/>
          <w:color w:val="000000"/>
          <w:sz w:val="36"/>
          <w:szCs w:val="36"/>
          <w:u w:val="single"/>
          <w:lang w:val="en-US" w:eastAsia="zh-CN"/>
        </w:rPr>
        <w:t xml:space="preserve">   </w:t>
      </w:r>
      <w:r>
        <w:rPr>
          <w:rFonts w:hint="eastAsia" w:ascii="宋体" w:hAnsi="宋体" w:eastAsia="宋体"/>
          <w:b/>
          <w:color w:val="000000"/>
          <w:sz w:val="36"/>
          <w:szCs w:val="36"/>
          <w:u w:val="single"/>
        </w:rPr>
        <w:t xml:space="preserve">        </w:t>
      </w:r>
    </w:p>
    <w:p w14:paraId="5FB89366">
      <w:pPr>
        <w:ind w:firstLine="1261" w:firstLineChars="349"/>
        <w:rPr>
          <w:rFonts w:hint="eastAsia" w:ascii="宋体" w:hAnsi="宋体" w:eastAsia="宋体"/>
          <w:b/>
          <w:bCs/>
          <w:color w:val="000000"/>
          <w:sz w:val="36"/>
          <w:szCs w:val="36"/>
        </w:rPr>
      </w:pPr>
      <w:r>
        <w:rPr>
          <w:rFonts w:hint="eastAsia" w:ascii="宋体" w:hAnsi="宋体" w:eastAsia="宋体"/>
          <w:b/>
          <w:color w:val="000000"/>
          <w:sz w:val="36"/>
          <w:szCs w:val="36"/>
          <w:lang w:eastAsia="zh-CN"/>
        </w:rPr>
        <w:t>报价供应商</w:t>
      </w:r>
      <w:r>
        <w:rPr>
          <w:rFonts w:hint="eastAsia" w:ascii="宋体" w:hAnsi="宋体" w:eastAsia="宋体"/>
          <w:b/>
          <w:color w:val="000000"/>
          <w:sz w:val="36"/>
          <w:szCs w:val="36"/>
        </w:rPr>
        <w:t>：</w:t>
      </w:r>
      <w:r>
        <w:rPr>
          <w:rFonts w:hint="eastAsia" w:ascii="宋体" w:hAnsi="宋体" w:eastAsia="宋体"/>
          <w:b/>
          <w:color w:val="000000"/>
          <w:sz w:val="36"/>
          <w:szCs w:val="36"/>
          <w:u w:val="single"/>
        </w:rPr>
        <w:t xml:space="preserve">                   </w:t>
      </w:r>
      <w:r>
        <w:rPr>
          <w:rFonts w:hint="eastAsia" w:ascii="宋体" w:hAnsi="宋体" w:eastAsia="宋体"/>
          <w:color w:val="000000"/>
          <w:sz w:val="36"/>
          <w:szCs w:val="36"/>
        </w:rPr>
        <w:t>（全称并加盖公章）</w:t>
      </w:r>
    </w:p>
    <w:p w14:paraId="706D02E3">
      <w:pPr>
        <w:pStyle w:val="4"/>
        <w:snapToGrid w:val="0"/>
        <w:spacing w:line="420" w:lineRule="atLeast"/>
        <w:ind w:firstLine="0"/>
        <w:jc w:val="center"/>
        <w:rPr>
          <w:rFonts w:hint="eastAsia"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目    录</w:t>
      </w:r>
    </w:p>
    <w:p w14:paraId="241A46BF">
      <w:pPr>
        <w:spacing w:line="440" w:lineRule="exact"/>
        <w:rPr>
          <w:rFonts w:hint="eastAsia" w:ascii="宋体" w:hAnsi="宋体" w:eastAsia="宋体"/>
          <w:color w:val="000000"/>
          <w:sz w:val="24"/>
          <w:szCs w:val="24"/>
        </w:rPr>
      </w:pPr>
    </w:p>
    <w:p w14:paraId="7FE4B4F3">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olor w:val="000000"/>
          <w:sz w:val="24"/>
          <w:szCs w:val="24"/>
        </w:rPr>
        <w:t xml:space="preserve">1.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书</w:t>
      </w:r>
    </w:p>
    <w:p w14:paraId="55EB5923">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2. </w:t>
      </w:r>
      <w:r>
        <w:rPr>
          <w:rFonts w:hint="eastAsia" w:ascii="宋体" w:hAnsi="宋体" w:eastAsia="宋体" w:cs="Times New Roman"/>
          <w:color w:val="000000"/>
          <w:sz w:val="24"/>
          <w:szCs w:val="24"/>
          <w:lang w:eastAsia="zh-CN"/>
        </w:rPr>
        <w:t>报价</w:t>
      </w:r>
      <w:r>
        <w:rPr>
          <w:rFonts w:hint="eastAsia" w:ascii="宋体" w:hAnsi="宋体" w:eastAsia="宋体" w:cs="Times New Roman"/>
          <w:color w:val="000000"/>
          <w:sz w:val="24"/>
          <w:szCs w:val="24"/>
        </w:rPr>
        <w:t>一览表</w:t>
      </w:r>
    </w:p>
    <w:p w14:paraId="6EDAF6F5">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3. </w:t>
      </w:r>
      <w:r>
        <w:rPr>
          <w:rFonts w:hint="eastAsia" w:ascii="宋体" w:hAnsi="宋体" w:eastAsia="宋体" w:cs="Times New Roman"/>
          <w:color w:val="000000"/>
          <w:sz w:val="24"/>
          <w:szCs w:val="24"/>
          <w:lang w:val="en-US" w:eastAsia="zh-CN"/>
        </w:rPr>
        <w:t>承诺书</w:t>
      </w:r>
    </w:p>
    <w:p w14:paraId="12B3F2E1">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rPr>
        <w:t>. 法定代表人授权书</w:t>
      </w:r>
    </w:p>
    <w:p w14:paraId="58614E34">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 法人营业执照复印件</w:t>
      </w:r>
    </w:p>
    <w:p w14:paraId="2E070D66">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主要股东或出资人信息</w:t>
      </w:r>
    </w:p>
    <w:p w14:paraId="4569190D">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7.</w:t>
      </w:r>
      <w:r>
        <w:rPr>
          <w:rFonts w:hint="eastAsia" w:ascii="宋体" w:hAnsi="宋体" w:eastAsia="宋体" w:cs="Times New Roman"/>
          <w:color w:val="000000"/>
          <w:sz w:val="24"/>
          <w:szCs w:val="24"/>
        </w:rPr>
        <w:t>参加本项目采购活动前3年内在经营活动中没有重大违法记录和行贿犯罪的书面声明</w:t>
      </w:r>
    </w:p>
    <w:p w14:paraId="64E2F6F0">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8、</w:t>
      </w:r>
      <w:r>
        <w:rPr>
          <w:rFonts w:hint="eastAsia" w:ascii="宋体" w:hAnsi="宋体" w:eastAsia="宋体" w:cs="Times New Roman"/>
          <w:color w:val="000000"/>
          <w:sz w:val="24"/>
          <w:szCs w:val="24"/>
        </w:rPr>
        <w:t>信用记录查询</w:t>
      </w:r>
    </w:p>
    <w:p w14:paraId="0BAEADA2">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 xml:space="preserve">. </w:t>
      </w:r>
      <w:r>
        <w:rPr>
          <w:rFonts w:hint="eastAsia" w:ascii="宋体" w:hAnsi="宋体" w:eastAsia="宋体" w:cs="Times New Roman"/>
          <w:color w:val="000000"/>
          <w:sz w:val="24"/>
          <w:szCs w:val="24"/>
          <w:lang w:eastAsia="zh-CN"/>
        </w:rPr>
        <w:t>报价</w:t>
      </w:r>
      <w:r>
        <w:rPr>
          <w:rFonts w:hint="eastAsia" w:ascii="宋体" w:hAnsi="宋体" w:eastAsia="宋体" w:cs="Times New Roman"/>
          <w:color w:val="000000"/>
          <w:sz w:val="24"/>
          <w:szCs w:val="24"/>
        </w:rPr>
        <w:t>人声明</w:t>
      </w:r>
    </w:p>
    <w:p w14:paraId="3DB89D9F">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10、</w:t>
      </w:r>
      <w:r>
        <w:rPr>
          <w:rFonts w:hint="eastAsia" w:ascii="宋体" w:hAnsi="宋体" w:eastAsia="宋体" w:cs="Times New Roman"/>
          <w:color w:val="000000"/>
          <w:sz w:val="24"/>
          <w:szCs w:val="24"/>
        </w:rPr>
        <w:t>缴纳保证金凭证底单</w:t>
      </w:r>
    </w:p>
    <w:p w14:paraId="1791BD88">
      <w:pPr>
        <w:tabs>
          <w:tab w:val="left" w:pos="5355"/>
        </w:tabs>
        <w:spacing w:line="500" w:lineRule="exact"/>
        <w:ind w:left="359" w:leftChars="171"/>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11. 采购合同</w:t>
      </w:r>
    </w:p>
    <w:p w14:paraId="70F740F1">
      <w:pPr>
        <w:keepNext w:val="0"/>
        <w:keepLines w:val="0"/>
        <w:pageBreakBefore w:val="0"/>
        <w:widowControl/>
        <w:tabs>
          <w:tab w:val="left" w:pos="900"/>
        </w:tabs>
        <w:kinsoku/>
        <w:wordWrap/>
        <w:overflowPunct/>
        <w:topLinePunct w:val="0"/>
        <w:autoSpaceDE/>
        <w:autoSpaceDN/>
        <w:bidi w:val="0"/>
        <w:adjustRightInd w:val="0"/>
        <w:snapToGrid w:val="0"/>
        <w:jc w:val="center"/>
        <w:textAlignment w:val="auto"/>
        <w:outlineLvl w:val="0"/>
        <w:rPr>
          <w:rFonts w:hint="eastAsia" w:ascii="宋体" w:hAnsi="宋体" w:eastAsia="宋体"/>
          <w:b/>
          <w:bCs/>
          <w:color w:val="000000"/>
          <w:sz w:val="24"/>
          <w:szCs w:val="24"/>
        </w:rPr>
      </w:pPr>
      <w:r>
        <w:rPr>
          <w:rFonts w:ascii="宋体" w:hAnsi="宋体" w:eastAsia="宋体"/>
          <w:b/>
          <w:bCs/>
          <w:color w:val="000000"/>
          <w:sz w:val="24"/>
          <w:szCs w:val="24"/>
        </w:rPr>
        <w:br w:type="page"/>
      </w:r>
      <w:r>
        <w:rPr>
          <w:rFonts w:hint="eastAsia" w:ascii="宋体" w:hAnsi="宋体" w:eastAsia="宋体"/>
          <w:b/>
          <w:bCs/>
          <w:color w:val="000000"/>
          <w:sz w:val="36"/>
          <w:szCs w:val="36"/>
          <w:lang w:val="en-US" w:eastAsia="zh-CN"/>
        </w:rPr>
        <w:t>1、报</w:t>
      </w:r>
      <w:r>
        <w:rPr>
          <w:rFonts w:hint="eastAsia" w:ascii="宋体" w:hAnsi="宋体" w:eastAsia="宋体"/>
          <w:b/>
          <w:bCs/>
          <w:color w:val="000000"/>
          <w:sz w:val="36"/>
          <w:szCs w:val="36"/>
        </w:rPr>
        <w:t>价书</w:t>
      </w:r>
    </w:p>
    <w:p w14:paraId="7DE46128">
      <w:pPr>
        <w:tabs>
          <w:tab w:val="left" w:pos="900"/>
        </w:tabs>
        <w:spacing w:line="500" w:lineRule="exact"/>
        <w:rPr>
          <w:rFonts w:hint="eastAsia" w:ascii="宋体" w:hAnsi="宋体" w:eastAsia="宋体"/>
          <w:color w:val="000000"/>
          <w:sz w:val="24"/>
          <w:szCs w:val="24"/>
        </w:rPr>
      </w:pPr>
      <w:r>
        <w:rPr>
          <w:rFonts w:hint="eastAsia" w:ascii="宋体" w:hAnsi="宋体" w:eastAsia="宋体"/>
          <w:color w:val="000000"/>
          <w:sz w:val="24"/>
          <w:szCs w:val="24"/>
        </w:rPr>
        <w:t>致：福建康泰招标有限公司</w:t>
      </w:r>
    </w:p>
    <w:p w14:paraId="1A494698">
      <w:pPr>
        <w:tabs>
          <w:tab w:val="left" w:pos="900"/>
        </w:tabs>
        <w:spacing w:line="5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根据贵</w:t>
      </w:r>
      <w:r>
        <w:rPr>
          <w:rFonts w:hint="eastAsia" w:ascii="宋体" w:hAnsi="宋体" w:eastAsia="宋体" w:cs="Arial"/>
          <w:color w:val="000000"/>
          <w:sz w:val="24"/>
          <w:szCs w:val="24"/>
        </w:rPr>
        <w:t>公司关于</w:t>
      </w:r>
      <w:r>
        <w:rPr>
          <w:rFonts w:hint="eastAsia" w:ascii="宋体" w:hAnsi="宋体" w:eastAsia="宋体" w:cs="Arial"/>
          <w:color w:val="000000"/>
          <w:sz w:val="24"/>
          <w:szCs w:val="24"/>
          <w:u w:val="single"/>
        </w:rPr>
        <w:t xml:space="preserve">                            </w:t>
      </w:r>
      <w:r>
        <w:rPr>
          <w:rFonts w:ascii="宋体" w:hAnsi="宋体" w:eastAsia="宋体" w:cs="Arial"/>
          <w:color w:val="000000"/>
          <w:sz w:val="24"/>
          <w:szCs w:val="24"/>
          <w:u w:val="single"/>
        </w:rPr>
        <w:t xml:space="preserve"> </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项目及服务的</w:t>
      </w:r>
      <w:r>
        <w:rPr>
          <w:rFonts w:hint="eastAsia" w:ascii="宋体" w:hAnsi="宋体" w:eastAsia="宋体" w:cs="Arial"/>
          <w:color w:val="000000"/>
          <w:sz w:val="24"/>
          <w:szCs w:val="24"/>
          <w:lang w:eastAsia="zh-CN"/>
        </w:rPr>
        <w:t>询价（比价）公告</w:t>
      </w:r>
      <w:r>
        <w:rPr>
          <w:rFonts w:hint="eastAsia" w:ascii="宋体" w:hAnsi="宋体" w:eastAsia="宋体"/>
          <w:color w:val="000000"/>
          <w:sz w:val="24"/>
          <w:szCs w:val="24"/>
        </w:rPr>
        <w:t xml:space="preserve">（项目编号）: </w:t>
      </w:r>
      <w:r>
        <w:rPr>
          <w:rFonts w:hint="eastAsia" w:ascii="宋体" w:hAnsi="宋体" w:eastAsia="宋体"/>
          <w:color w:val="000000"/>
          <w:sz w:val="24"/>
          <w:szCs w:val="24"/>
          <w:u w:val="single"/>
        </w:rPr>
        <w:t xml:space="preserve">             </w:t>
      </w:r>
      <w:r>
        <w:rPr>
          <w:rFonts w:ascii="宋体" w:hAnsi="宋体" w:eastAsia="宋体" w:cs="Arial"/>
          <w:color w:val="000000"/>
          <w:sz w:val="24"/>
          <w:szCs w:val="24"/>
        </w:rPr>
        <w:t>，</w:t>
      </w:r>
      <w:r>
        <w:rPr>
          <w:rFonts w:hint="eastAsia" w:ascii="宋体" w:hAnsi="宋体" w:eastAsia="宋体"/>
          <w:color w:val="000000"/>
          <w:sz w:val="24"/>
          <w:szCs w:val="24"/>
        </w:rPr>
        <w:t>本签字代表</w:t>
      </w:r>
      <w:r>
        <w:rPr>
          <w:rFonts w:hint="eastAsia" w:ascii="宋体" w:hAnsi="宋体" w:eastAsia="宋体"/>
          <w:color w:val="000000"/>
          <w:sz w:val="24"/>
          <w:szCs w:val="24"/>
          <w:u w:val="single"/>
        </w:rPr>
        <w:t>（全名、职务）</w:t>
      </w:r>
      <w:r>
        <w:rPr>
          <w:rFonts w:ascii="宋体" w:hAnsi="宋体" w:eastAsia="宋体" w:cs="Arial"/>
          <w:color w:val="000000"/>
          <w:sz w:val="24"/>
          <w:szCs w:val="24"/>
        </w:rPr>
        <w:t>经正式授权并代表</w:t>
      </w:r>
      <w:r>
        <w:rPr>
          <w:rFonts w:hint="eastAsia" w:ascii="宋体" w:hAnsi="宋体" w:eastAsia="宋体" w:cs="Arial"/>
          <w:color w:val="000000"/>
          <w:sz w:val="24"/>
          <w:szCs w:val="24"/>
          <w:lang w:val="en-US" w:eastAsia="zh-CN"/>
        </w:rPr>
        <w:t>报</w:t>
      </w:r>
      <w:r>
        <w:rPr>
          <w:rFonts w:ascii="宋体" w:hAnsi="宋体" w:eastAsia="宋体" w:cs="Arial"/>
          <w:color w:val="000000"/>
          <w:sz w:val="24"/>
          <w:szCs w:val="24"/>
        </w:rPr>
        <w:t>价方</w:t>
      </w:r>
      <w:r>
        <w:rPr>
          <w:rFonts w:hint="eastAsia" w:ascii="宋体" w:hAnsi="宋体" w:eastAsia="宋体" w:cs="Arial"/>
          <w:color w:val="000000"/>
          <w:sz w:val="24"/>
          <w:szCs w:val="24"/>
          <w:u w:val="single"/>
        </w:rPr>
        <w:t xml:space="preserve"> </w:t>
      </w:r>
      <w:r>
        <w:rPr>
          <w:rFonts w:hint="eastAsia" w:ascii="宋体" w:hAnsi="宋体" w:eastAsia="宋体"/>
          <w:color w:val="000000"/>
          <w:sz w:val="24"/>
          <w:szCs w:val="24"/>
          <w:u w:val="single"/>
        </w:rPr>
        <w:t>（</w:t>
      </w:r>
      <w:r>
        <w:rPr>
          <w:rFonts w:hint="eastAsia" w:ascii="宋体" w:hAnsi="宋体" w:eastAsia="宋体"/>
          <w:color w:val="000000"/>
          <w:sz w:val="24"/>
          <w:szCs w:val="24"/>
          <w:u w:val="single"/>
          <w:lang w:eastAsia="zh-CN"/>
        </w:rPr>
        <w:t>报价</w:t>
      </w:r>
      <w:r>
        <w:rPr>
          <w:rFonts w:hint="eastAsia" w:ascii="宋体" w:hAnsi="宋体" w:eastAsia="宋体"/>
          <w:color w:val="000000"/>
          <w:sz w:val="24"/>
          <w:szCs w:val="24"/>
          <w:u w:val="single"/>
        </w:rPr>
        <w:t>人名称、地址）</w:t>
      </w:r>
      <w:r>
        <w:rPr>
          <w:rFonts w:hint="eastAsia" w:ascii="宋体" w:hAnsi="宋体" w:eastAsia="宋体" w:cs="Arial"/>
          <w:color w:val="000000"/>
          <w:sz w:val="24"/>
          <w:szCs w:val="24"/>
        </w:rPr>
        <w:t>参与贵方组织的本次</w:t>
      </w:r>
      <w:r>
        <w:rPr>
          <w:rFonts w:hint="eastAsia" w:ascii="宋体" w:hAnsi="宋体" w:eastAsia="宋体" w:cs="Arial"/>
          <w:color w:val="000000"/>
          <w:sz w:val="24"/>
          <w:szCs w:val="24"/>
          <w:lang w:eastAsia="zh-CN"/>
        </w:rPr>
        <w:t>报价</w:t>
      </w:r>
      <w:r>
        <w:rPr>
          <w:rFonts w:hint="eastAsia" w:ascii="宋体" w:hAnsi="宋体" w:eastAsia="宋体" w:cs="Arial"/>
          <w:color w:val="000000"/>
          <w:sz w:val="24"/>
          <w:szCs w:val="24"/>
        </w:rPr>
        <w:t>活动，并</w:t>
      </w:r>
      <w:r>
        <w:rPr>
          <w:rFonts w:ascii="宋体" w:hAnsi="宋体" w:eastAsia="宋体" w:cs="Arial"/>
          <w:color w:val="000000"/>
          <w:sz w:val="24"/>
          <w:szCs w:val="24"/>
        </w:rPr>
        <w:t>提交以下文件。</w:t>
      </w:r>
    </w:p>
    <w:p w14:paraId="5719F731">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(1)</w:t>
      </w:r>
      <w:r>
        <w:rPr>
          <w:rFonts w:hint="eastAsia" w:ascii="宋体" w:hAnsi="宋体" w:eastAsia="宋体" w:cs="Arial"/>
          <w:color w:val="000000"/>
          <w:sz w:val="24"/>
          <w:szCs w:val="24"/>
          <w:lang w:eastAsia="zh-CN"/>
        </w:rPr>
        <w:t>报价</w:t>
      </w:r>
      <w:r>
        <w:rPr>
          <w:rFonts w:hint="eastAsia" w:ascii="宋体" w:hAnsi="宋体" w:eastAsia="宋体" w:cs="Arial"/>
          <w:color w:val="000000"/>
          <w:sz w:val="24"/>
          <w:szCs w:val="24"/>
        </w:rPr>
        <w:t>一览表；</w:t>
      </w:r>
    </w:p>
    <w:p w14:paraId="0C60944B">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w:t>
      </w:r>
      <w:r>
        <w:rPr>
          <w:rFonts w:hint="eastAsia" w:ascii="宋体" w:hAnsi="宋体" w:eastAsia="宋体" w:cs="Arial"/>
          <w:color w:val="000000"/>
          <w:sz w:val="24"/>
          <w:szCs w:val="24"/>
          <w:lang w:val="en-US" w:eastAsia="zh-CN"/>
        </w:rPr>
        <w:t>2</w:t>
      </w:r>
      <w:r>
        <w:rPr>
          <w:rFonts w:hint="eastAsia" w:ascii="宋体" w:hAnsi="宋体" w:eastAsia="宋体" w:cs="Arial"/>
          <w:color w:val="000000"/>
          <w:sz w:val="24"/>
          <w:szCs w:val="24"/>
        </w:rPr>
        <w:t>)法定代表人授权书；</w:t>
      </w:r>
    </w:p>
    <w:p w14:paraId="29310E5C">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w:t>
      </w:r>
      <w:r>
        <w:rPr>
          <w:rFonts w:hint="eastAsia" w:ascii="宋体" w:hAnsi="宋体" w:eastAsia="宋体" w:cs="Arial"/>
          <w:color w:val="000000"/>
          <w:sz w:val="24"/>
          <w:szCs w:val="24"/>
          <w:lang w:val="en-US" w:eastAsia="zh-CN"/>
        </w:rPr>
        <w:t>3</w:t>
      </w:r>
      <w:r>
        <w:rPr>
          <w:rFonts w:hint="eastAsia" w:ascii="宋体" w:hAnsi="宋体" w:eastAsia="宋体" w:cs="Arial"/>
          <w:color w:val="000000"/>
          <w:sz w:val="24"/>
          <w:szCs w:val="24"/>
        </w:rPr>
        <w:t>)法人营业执照副本；</w:t>
      </w:r>
    </w:p>
    <w:p w14:paraId="2894DB80">
      <w:pPr>
        <w:tabs>
          <w:tab w:val="left" w:pos="900"/>
        </w:tabs>
        <w:spacing w:line="5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w:t>
      </w:r>
      <w:r>
        <w:rPr>
          <w:rFonts w:hint="eastAsia" w:ascii="宋体" w:hAnsi="宋体" w:eastAsia="宋体" w:cs="Arial"/>
          <w:color w:val="000000"/>
          <w:sz w:val="24"/>
          <w:szCs w:val="24"/>
          <w:lang w:val="en-US" w:eastAsia="zh-CN"/>
        </w:rPr>
        <w:t>4</w:t>
      </w:r>
      <w:r>
        <w:rPr>
          <w:rFonts w:hint="eastAsia" w:ascii="宋体" w:hAnsi="宋体" w:eastAsia="宋体" w:cs="Arial"/>
          <w:color w:val="000000"/>
          <w:sz w:val="24"/>
          <w:szCs w:val="24"/>
        </w:rPr>
        <w:t>)</w:t>
      </w:r>
      <w:r>
        <w:rPr>
          <w:rFonts w:ascii="宋体" w:hAnsi="宋体" w:eastAsia="宋体" w:cs="Arial"/>
          <w:color w:val="000000"/>
          <w:sz w:val="24"/>
          <w:szCs w:val="24"/>
        </w:rPr>
        <w:t>按</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须知要求提供的全部文件</w:t>
      </w:r>
      <w:r>
        <w:rPr>
          <w:rFonts w:hint="eastAsia" w:ascii="宋体" w:hAnsi="宋体" w:eastAsia="宋体" w:cs="Arial"/>
          <w:color w:val="000000"/>
          <w:sz w:val="24"/>
          <w:szCs w:val="24"/>
        </w:rPr>
        <w:t>；</w:t>
      </w:r>
    </w:p>
    <w:p w14:paraId="6A3D395D">
      <w:pPr>
        <w:tabs>
          <w:tab w:val="left" w:pos="540"/>
          <w:tab w:val="left" w:pos="900"/>
        </w:tabs>
        <w:spacing w:line="500" w:lineRule="exact"/>
        <w:rPr>
          <w:rFonts w:ascii="宋体" w:hAnsi="宋体" w:eastAsia="宋体" w:cs="Arial"/>
          <w:color w:val="000000"/>
          <w:sz w:val="24"/>
          <w:szCs w:val="24"/>
        </w:rPr>
      </w:pPr>
      <w:r>
        <w:rPr>
          <w:rFonts w:ascii="宋体" w:hAnsi="宋体" w:eastAsia="宋体" w:cs="Arial"/>
          <w:color w:val="000000"/>
          <w:sz w:val="24"/>
          <w:szCs w:val="24"/>
        </w:rPr>
        <w:t xml:space="preserve">    据此函，签字代表宣布同意如下：</w:t>
      </w:r>
    </w:p>
    <w:p w14:paraId="176C1D2B">
      <w:pPr>
        <w:tabs>
          <w:tab w:val="left" w:pos="540"/>
          <w:tab w:val="left" w:pos="900"/>
        </w:tabs>
        <w:spacing w:line="5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1.</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方将按</w:t>
      </w:r>
      <w:r>
        <w:rPr>
          <w:rFonts w:hint="eastAsia" w:ascii="宋体" w:hAnsi="宋体" w:eastAsia="宋体" w:cs="Arial"/>
          <w:color w:val="000000"/>
          <w:sz w:val="24"/>
          <w:szCs w:val="24"/>
          <w:lang w:eastAsia="zh-CN"/>
        </w:rPr>
        <w:t>询价（比价）公告</w:t>
      </w:r>
      <w:r>
        <w:rPr>
          <w:rFonts w:ascii="宋体" w:hAnsi="宋体" w:eastAsia="宋体" w:cs="Arial"/>
          <w:color w:val="000000"/>
          <w:sz w:val="24"/>
          <w:szCs w:val="24"/>
        </w:rPr>
        <w:t>规定履行合同责任和义务。</w:t>
      </w:r>
    </w:p>
    <w:p w14:paraId="6B2CB151">
      <w:pPr>
        <w:tabs>
          <w:tab w:val="left" w:pos="540"/>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2.</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方已详细审查全部</w:t>
      </w:r>
      <w:r>
        <w:rPr>
          <w:rFonts w:hint="eastAsia" w:ascii="宋体" w:hAnsi="宋体" w:eastAsia="宋体" w:cs="Arial"/>
          <w:color w:val="000000"/>
          <w:sz w:val="24"/>
          <w:szCs w:val="24"/>
          <w:lang w:val="en-US" w:eastAsia="zh-CN"/>
        </w:rPr>
        <w:t>询价（比价）</w:t>
      </w:r>
      <w:r>
        <w:rPr>
          <w:rFonts w:hint="eastAsia" w:ascii="宋体" w:hAnsi="宋体" w:eastAsia="宋体" w:cs="Arial"/>
          <w:color w:val="000000"/>
          <w:sz w:val="24"/>
          <w:szCs w:val="24"/>
        </w:rPr>
        <w:t>公告</w:t>
      </w:r>
      <w:r>
        <w:rPr>
          <w:rFonts w:ascii="宋体" w:hAnsi="宋体" w:eastAsia="宋体" w:cs="Arial"/>
          <w:color w:val="000000"/>
          <w:sz w:val="24"/>
          <w:szCs w:val="24"/>
        </w:rPr>
        <w:t>，包括</w:t>
      </w:r>
      <w:r>
        <w:rPr>
          <w:rFonts w:hint="eastAsia" w:ascii="宋体" w:hAnsi="宋体" w:eastAsia="宋体" w:cs="Arial"/>
          <w:color w:val="000000"/>
          <w:sz w:val="24"/>
          <w:szCs w:val="24"/>
        </w:rPr>
        <w:t>补充公告</w:t>
      </w:r>
      <w:r>
        <w:rPr>
          <w:rFonts w:ascii="宋体" w:hAnsi="宋体" w:eastAsia="宋体" w:cs="Arial"/>
          <w:color w:val="000000"/>
          <w:sz w:val="24"/>
          <w:szCs w:val="24"/>
        </w:rPr>
        <w:t>（如有的话）以及全部参考资料和相关附件。我们完全理解并同意放弃对这方面有不明及误解的权利。</w:t>
      </w:r>
    </w:p>
    <w:p w14:paraId="5B5418E8">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宋体"/>
          <w:color w:val="000000"/>
          <w:sz w:val="24"/>
          <w:szCs w:val="24"/>
        </w:rPr>
        <w:t>3.</w:t>
      </w:r>
      <w:r>
        <w:rPr>
          <w:rFonts w:ascii="宋体" w:hAnsi="宋体" w:eastAsia="宋体" w:cs="宋体"/>
          <w:color w:val="000000"/>
          <w:sz w:val="24"/>
          <w:szCs w:val="24"/>
        </w:rPr>
        <w:t>保证依据</w:t>
      </w:r>
      <w:r>
        <w:rPr>
          <w:rFonts w:hint="eastAsia" w:ascii="宋体" w:hAnsi="宋体" w:eastAsia="宋体" w:cs="宋体"/>
          <w:color w:val="000000"/>
          <w:sz w:val="24"/>
          <w:szCs w:val="24"/>
          <w:lang w:eastAsia="zh-CN"/>
        </w:rPr>
        <w:t>询价（比价）公告</w:t>
      </w:r>
      <w:r>
        <w:rPr>
          <w:rFonts w:ascii="宋体" w:hAnsi="宋体" w:eastAsia="宋体" w:cs="宋体"/>
          <w:color w:val="000000"/>
          <w:sz w:val="24"/>
          <w:szCs w:val="24"/>
        </w:rPr>
        <w:t>要求和我公司</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rPr>
        <w:t>书的承诺，及时与用户签订供货合同，按</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rPr>
        <w:t>书承诺的价格及时向</w:t>
      </w:r>
      <w:r>
        <w:rPr>
          <w:rFonts w:hint="eastAsia" w:ascii="宋体" w:hAnsi="宋体" w:eastAsia="宋体" w:cs="宋体"/>
          <w:color w:val="000000"/>
          <w:sz w:val="24"/>
          <w:szCs w:val="24"/>
        </w:rPr>
        <w:t>采购人</w:t>
      </w:r>
      <w:r>
        <w:rPr>
          <w:rFonts w:ascii="宋体" w:hAnsi="宋体" w:eastAsia="宋体" w:cs="宋体"/>
          <w:color w:val="000000"/>
          <w:sz w:val="24"/>
          <w:szCs w:val="24"/>
        </w:rPr>
        <w:t>提供高质量的产品和服务。</w:t>
      </w:r>
    </w:p>
    <w:p w14:paraId="072F0C65">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本项目</w:t>
      </w:r>
      <w:r>
        <w:rPr>
          <w:rFonts w:hint="eastAsia" w:ascii="宋体" w:hAnsi="宋体" w:eastAsia="宋体" w:cs="宋体"/>
          <w:color w:val="000000"/>
          <w:sz w:val="24"/>
          <w:szCs w:val="24"/>
          <w:lang w:val="en-US" w:eastAsia="zh-CN"/>
        </w:rPr>
        <w:t>询价（比价）</w:t>
      </w:r>
      <w:r>
        <w:rPr>
          <w:rFonts w:hint="eastAsia" w:ascii="宋体" w:hAnsi="宋体" w:eastAsia="宋体" w:cs="Arial"/>
          <w:color w:val="000000"/>
          <w:sz w:val="24"/>
          <w:szCs w:val="24"/>
        </w:rPr>
        <w:t>公告</w:t>
      </w:r>
      <w:r>
        <w:rPr>
          <w:rFonts w:ascii="宋体" w:hAnsi="宋体" w:eastAsia="宋体" w:cs="宋体"/>
          <w:color w:val="000000"/>
          <w:sz w:val="24"/>
          <w:szCs w:val="24"/>
        </w:rPr>
        <w:t>、</w:t>
      </w:r>
      <w:r>
        <w:rPr>
          <w:rFonts w:hint="eastAsia" w:ascii="宋体" w:hAnsi="宋体" w:eastAsia="宋体" w:cs="宋体"/>
          <w:color w:val="000000"/>
          <w:sz w:val="24"/>
          <w:szCs w:val="24"/>
          <w:lang w:eastAsia="zh-CN"/>
        </w:rPr>
        <w:t>报价</w:t>
      </w:r>
      <w:r>
        <w:rPr>
          <w:rFonts w:hint="eastAsia" w:ascii="宋体" w:hAnsi="宋体" w:eastAsia="宋体" w:cs="宋体"/>
          <w:color w:val="000000"/>
          <w:sz w:val="24"/>
          <w:szCs w:val="24"/>
        </w:rPr>
        <w:t>方</w:t>
      </w:r>
      <w:r>
        <w:rPr>
          <w:rFonts w:ascii="宋体" w:hAnsi="宋体" w:eastAsia="宋体" w:cs="宋体"/>
          <w:color w:val="000000"/>
          <w:sz w:val="24"/>
          <w:szCs w:val="24"/>
        </w:rPr>
        <w:t>的</w:t>
      </w:r>
      <w:r>
        <w:rPr>
          <w:rFonts w:hint="eastAsia" w:ascii="宋体" w:hAnsi="宋体" w:eastAsia="宋体" w:cs="宋体"/>
          <w:color w:val="000000"/>
          <w:sz w:val="24"/>
          <w:szCs w:val="24"/>
        </w:rPr>
        <w:t>报价</w:t>
      </w:r>
      <w:r>
        <w:rPr>
          <w:rFonts w:ascii="宋体" w:hAnsi="宋体" w:eastAsia="宋体" w:cs="宋体"/>
          <w:color w:val="000000"/>
          <w:sz w:val="24"/>
          <w:szCs w:val="24"/>
        </w:rPr>
        <w:t>文件包括对售后服务的承诺对我</w:t>
      </w:r>
      <w:r>
        <w:rPr>
          <w:rFonts w:hint="eastAsia" w:ascii="宋体" w:hAnsi="宋体" w:eastAsia="宋体" w:cs="宋体"/>
          <w:color w:val="000000"/>
          <w:sz w:val="24"/>
          <w:szCs w:val="24"/>
        </w:rPr>
        <w:t>方</w:t>
      </w:r>
      <w:r>
        <w:rPr>
          <w:rFonts w:ascii="宋体" w:hAnsi="宋体" w:eastAsia="宋体" w:cs="宋体"/>
          <w:color w:val="000000"/>
          <w:sz w:val="24"/>
          <w:szCs w:val="24"/>
        </w:rPr>
        <w:t>具有同等约束力。</w:t>
      </w:r>
    </w:p>
    <w:p w14:paraId="02EAF407">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获得</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rPr>
        <w:t>供货资格后</w:t>
      </w:r>
      <w:r>
        <w:rPr>
          <w:rFonts w:ascii="宋体" w:hAnsi="宋体" w:eastAsia="宋体" w:cs="宋体"/>
          <w:bCs/>
          <w:color w:val="000000"/>
          <w:sz w:val="24"/>
          <w:szCs w:val="24"/>
        </w:rPr>
        <w:t>若无法按约定条款履行义务或有拆、换设备及零件，</w:t>
      </w:r>
      <w:r>
        <w:rPr>
          <w:rFonts w:ascii="宋体" w:hAnsi="宋体" w:eastAsia="宋体" w:cs="宋体"/>
          <w:color w:val="000000"/>
          <w:sz w:val="24"/>
          <w:szCs w:val="24"/>
        </w:rPr>
        <w:t>贵方有权取消我方</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rPr>
        <w:t>供货资格，接受对我方的处罚。</w:t>
      </w:r>
    </w:p>
    <w:p w14:paraId="05AC871C">
      <w:pPr>
        <w:tabs>
          <w:tab w:val="left" w:pos="900"/>
        </w:tabs>
        <w:spacing w:line="5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6.本</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有效期自</w:t>
      </w:r>
      <w:r>
        <w:rPr>
          <w:rFonts w:hint="eastAsia" w:ascii="宋体" w:hAnsi="宋体" w:eastAsia="宋体" w:cs="Arial"/>
          <w:color w:val="000000"/>
          <w:sz w:val="24"/>
          <w:szCs w:val="24"/>
          <w:lang w:eastAsia="zh-CN"/>
        </w:rPr>
        <w:t>报价</w:t>
      </w:r>
      <w:r>
        <w:rPr>
          <w:rFonts w:hint="eastAsia" w:ascii="宋体" w:hAnsi="宋体" w:eastAsia="宋体" w:cs="Arial"/>
          <w:color w:val="000000"/>
          <w:sz w:val="24"/>
          <w:szCs w:val="24"/>
        </w:rPr>
        <w:t>报价文件递交截止时间</w:t>
      </w:r>
      <w:r>
        <w:rPr>
          <w:rFonts w:ascii="宋体" w:hAnsi="宋体" w:eastAsia="宋体" w:cs="Arial"/>
          <w:color w:val="000000"/>
          <w:sz w:val="24"/>
          <w:szCs w:val="24"/>
        </w:rPr>
        <w:t>起</w:t>
      </w:r>
      <w:r>
        <w:rPr>
          <w:rFonts w:hint="eastAsia" w:ascii="宋体" w:hAnsi="宋体" w:eastAsia="宋体" w:cs="Arial"/>
          <w:color w:val="000000"/>
          <w:sz w:val="24"/>
          <w:szCs w:val="24"/>
          <w:lang w:val="en-US" w:eastAsia="zh-CN"/>
        </w:rPr>
        <w:t>9</w:t>
      </w:r>
      <w:r>
        <w:rPr>
          <w:rFonts w:hint="eastAsia" w:ascii="宋体" w:hAnsi="宋体" w:eastAsia="宋体" w:cs="Arial"/>
          <w:color w:val="000000"/>
          <w:sz w:val="24"/>
          <w:szCs w:val="24"/>
        </w:rPr>
        <w:t>0</w:t>
      </w:r>
      <w:r>
        <w:rPr>
          <w:rFonts w:ascii="宋体" w:hAnsi="宋体" w:eastAsia="宋体" w:cs="Arial"/>
          <w:color w:val="000000"/>
          <w:sz w:val="24"/>
          <w:szCs w:val="24"/>
        </w:rPr>
        <w:t>个日历日。</w:t>
      </w:r>
    </w:p>
    <w:p w14:paraId="372EA914">
      <w:pPr>
        <w:tabs>
          <w:tab w:val="left" w:pos="900"/>
        </w:tabs>
        <w:spacing w:line="5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lang w:val="en-US" w:eastAsia="zh-CN"/>
        </w:rPr>
        <w:t>7</w:t>
      </w:r>
      <w:r>
        <w:rPr>
          <w:rFonts w:hint="eastAsia" w:ascii="宋体" w:hAnsi="宋体" w:eastAsia="宋体" w:cs="Arial"/>
          <w:color w:val="000000"/>
          <w:sz w:val="24"/>
          <w:szCs w:val="24"/>
        </w:rPr>
        <w:t>.</w:t>
      </w:r>
      <w:r>
        <w:rPr>
          <w:rFonts w:ascii="宋体" w:hAnsi="宋体" w:eastAsia="宋体" w:cs="Arial"/>
          <w:color w:val="000000"/>
          <w:sz w:val="24"/>
          <w:szCs w:val="24"/>
        </w:rPr>
        <w:t>与本</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有关的一切正式往来通讯请寄：</w:t>
      </w:r>
    </w:p>
    <w:p w14:paraId="47DCE095">
      <w:pPr>
        <w:spacing w:line="500" w:lineRule="exact"/>
        <w:ind w:firstLine="720" w:firstLineChars="300"/>
        <w:rPr>
          <w:rFonts w:hint="eastAsia" w:ascii="宋体" w:hAnsi="宋体" w:eastAsia="宋体"/>
          <w:color w:val="000000"/>
          <w:sz w:val="24"/>
          <w:szCs w:val="24"/>
          <w:u w:val="single"/>
        </w:rPr>
      </w:pPr>
      <w:r>
        <w:rPr>
          <w:rFonts w:hint="eastAsia" w:ascii="宋体" w:hAnsi="宋体" w:eastAsia="宋体"/>
          <w:color w:val="000000"/>
          <w:sz w:val="24"/>
          <w:szCs w:val="24"/>
        </w:rPr>
        <w:t xml:space="preserve">地址：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邮编： </w:t>
      </w:r>
      <w:r>
        <w:rPr>
          <w:rFonts w:hint="eastAsia" w:ascii="宋体" w:hAnsi="宋体" w:eastAsia="宋体"/>
          <w:color w:val="000000"/>
          <w:sz w:val="24"/>
          <w:szCs w:val="24"/>
          <w:u w:val="single"/>
        </w:rPr>
        <w:t xml:space="preserve">                 </w:t>
      </w:r>
    </w:p>
    <w:p w14:paraId="2D8B8200">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手机：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传真： </w:t>
      </w:r>
      <w:r>
        <w:rPr>
          <w:rFonts w:hint="eastAsia" w:ascii="宋体" w:hAnsi="宋体" w:eastAsia="宋体"/>
          <w:color w:val="000000"/>
          <w:sz w:val="24"/>
          <w:szCs w:val="24"/>
          <w:u w:val="single"/>
        </w:rPr>
        <w:t xml:space="preserve">                 </w:t>
      </w:r>
    </w:p>
    <w:p w14:paraId="092DD852">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 xml:space="preserve">人授权代表签字： </w:t>
      </w:r>
      <w:r>
        <w:rPr>
          <w:rFonts w:hint="eastAsia" w:ascii="宋体" w:hAnsi="宋体" w:eastAsia="宋体"/>
          <w:color w:val="000000"/>
          <w:sz w:val="24"/>
          <w:szCs w:val="24"/>
          <w:u w:val="single"/>
        </w:rPr>
        <w:t xml:space="preserve">                </w:t>
      </w:r>
    </w:p>
    <w:p w14:paraId="467068A6">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46A69C89">
      <w:pPr>
        <w:tabs>
          <w:tab w:val="left" w:pos="5355"/>
        </w:tabs>
        <w:spacing w:line="500" w:lineRule="exact"/>
        <w:rPr>
          <w:rFonts w:ascii="宋体" w:hAnsi="宋体" w:eastAsia="宋体"/>
          <w:color w:val="000000"/>
          <w:sz w:val="24"/>
          <w:szCs w:val="24"/>
        </w:rPr>
      </w:pPr>
      <w:r>
        <w:rPr>
          <w:rFonts w:hint="eastAsia" w:ascii="宋体" w:hAnsi="宋体" w:eastAsia="宋体"/>
          <w:color w:val="000000"/>
          <w:sz w:val="24"/>
          <w:szCs w:val="24"/>
        </w:rPr>
        <w:t xml:space="preserve">      日  期：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年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月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日</w:t>
      </w:r>
    </w:p>
    <w:p w14:paraId="4A7B2268">
      <w:pPr>
        <w:spacing w:line="500" w:lineRule="exact"/>
        <w:jc w:val="right"/>
        <w:rPr>
          <w:rFonts w:hint="eastAsia" w:ascii="宋体" w:hAnsi="宋体" w:eastAsia="宋体"/>
          <w:color w:val="000000"/>
          <w:sz w:val="24"/>
          <w:szCs w:val="24"/>
        </w:rPr>
      </w:pPr>
      <w:r>
        <w:rPr>
          <w:rFonts w:ascii="宋体" w:hAnsi="宋体" w:eastAsia="宋体" w:cs="Arial"/>
          <w:b/>
          <w:color w:val="000000"/>
          <w:spacing w:val="20"/>
          <w:sz w:val="24"/>
          <w:szCs w:val="24"/>
        </w:rPr>
        <w:br w:type="page"/>
      </w:r>
    </w:p>
    <w:p w14:paraId="109B12C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olor w:val="000000"/>
          <w:sz w:val="24"/>
          <w:szCs w:val="24"/>
        </w:rPr>
      </w:pPr>
      <w:r>
        <w:rPr>
          <w:rFonts w:hint="eastAsia" w:ascii="宋体" w:hAnsi="宋体" w:eastAsia="宋体" w:cs="Arial"/>
          <w:b/>
          <w:color w:val="000000"/>
          <w:spacing w:val="20"/>
          <w:sz w:val="36"/>
          <w:szCs w:val="36"/>
          <w:lang w:val="en-US" w:eastAsia="zh-CN"/>
        </w:rPr>
        <w:t>2、报</w:t>
      </w:r>
      <w:r>
        <w:rPr>
          <w:rFonts w:hint="eastAsia" w:ascii="宋体" w:hAnsi="宋体" w:eastAsia="宋体" w:cs="Arial"/>
          <w:b/>
          <w:color w:val="000000"/>
          <w:spacing w:val="20"/>
          <w:sz w:val="36"/>
          <w:szCs w:val="36"/>
        </w:rPr>
        <w:t>价</w:t>
      </w:r>
      <w:r>
        <w:rPr>
          <w:rFonts w:ascii="宋体" w:hAnsi="宋体" w:eastAsia="宋体" w:cs="Arial"/>
          <w:b/>
          <w:color w:val="000000"/>
          <w:spacing w:val="20"/>
          <w:sz w:val="36"/>
          <w:szCs w:val="36"/>
        </w:rPr>
        <w:t>一览表</w:t>
      </w:r>
      <w:r>
        <w:rPr>
          <w:rFonts w:hint="eastAsia" w:ascii="宋体" w:hAnsi="宋体" w:eastAsia="宋体"/>
          <w:color w:val="000000"/>
          <w:sz w:val="24"/>
          <w:szCs w:val="24"/>
        </w:rPr>
        <w:t xml:space="preserve">                                 </w:t>
      </w:r>
    </w:p>
    <w:p w14:paraId="19DB2629">
      <w:pPr>
        <w:spacing w:line="500" w:lineRule="exact"/>
        <w:jc w:val="right"/>
        <w:rPr>
          <w:rFonts w:hint="eastAsia" w:ascii="宋体" w:hAnsi="宋体" w:eastAsia="宋体"/>
          <w:color w:val="000000"/>
          <w:sz w:val="24"/>
          <w:szCs w:val="24"/>
        </w:rPr>
      </w:pPr>
      <w:bookmarkStart w:id="2" w:name="OLE_LINK20"/>
      <w:r>
        <w:rPr>
          <w:rFonts w:hint="eastAsia" w:ascii="宋体" w:hAnsi="宋体" w:eastAsia="宋体"/>
          <w:color w:val="000000"/>
          <w:sz w:val="24"/>
          <w:szCs w:val="24"/>
        </w:rPr>
        <w:t>货币单位：人民币</w:t>
      </w:r>
    </w:p>
    <w:tbl>
      <w:tblPr>
        <w:tblStyle w:val="14"/>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612"/>
        <w:gridCol w:w="2269"/>
        <w:gridCol w:w="720"/>
        <w:gridCol w:w="900"/>
        <w:gridCol w:w="2160"/>
        <w:gridCol w:w="630"/>
        <w:gridCol w:w="990"/>
        <w:gridCol w:w="1080"/>
      </w:tblGrid>
      <w:tr w14:paraId="3017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539" w:type="dxa"/>
            <w:noWrap w:val="0"/>
            <w:vAlign w:val="center"/>
          </w:tcPr>
          <w:p w14:paraId="1714B6AF">
            <w:pPr>
              <w:jc w:val="center"/>
              <w:rPr>
                <w:rFonts w:hint="eastAsia" w:ascii="宋体" w:hAnsi="宋体" w:eastAsia="宋体"/>
                <w:color w:val="000000"/>
                <w:sz w:val="24"/>
                <w:szCs w:val="24"/>
              </w:rPr>
            </w:pPr>
            <w:r>
              <w:rPr>
                <w:rFonts w:hint="eastAsia" w:ascii="宋体" w:hAnsi="宋体" w:eastAsia="宋体"/>
                <w:color w:val="000000"/>
                <w:sz w:val="24"/>
                <w:szCs w:val="24"/>
              </w:rPr>
              <w:t>合同包</w:t>
            </w:r>
          </w:p>
        </w:tc>
        <w:tc>
          <w:tcPr>
            <w:tcW w:w="612" w:type="dxa"/>
            <w:noWrap w:val="0"/>
            <w:vAlign w:val="center"/>
          </w:tcPr>
          <w:p w14:paraId="4F37114A">
            <w:pPr>
              <w:jc w:val="center"/>
              <w:rPr>
                <w:rFonts w:hint="eastAsia" w:ascii="宋体" w:hAnsi="宋体" w:eastAsia="宋体"/>
                <w:color w:val="000000"/>
                <w:sz w:val="24"/>
                <w:szCs w:val="24"/>
              </w:rPr>
            </w:pPr>
            <w:r>
              <w:rPr>
                <w:rFonts w:hint="eastAsia" w:ascii="宋体" w:hAnsi="宋体" w:eastAsia="宋体"/>
                <w:color w:val="000000"/>
                <w:sz w:val="24"/>
                <w:szCs w:val="24"/>
              </w:rPr>
              <w:t>品目号</w:t>
            </w:r>
          </w:p>
        </w:tc>
        <w:tc>
          <w:tcPr>
            <w:tcW w:w="2269" w:type="dxa"/>
            <w:noWrap w:val="0"/>
            <w:vAlign w:val="center"/>
          </w:tcPr>
          <w:p w14:paraId="20F25C25">
            <w:pPr>
              <w:jc w:val="center"/>
              <w:rPr>
                <w:rFonts w:hint="eastAsia" w:ascii="宋体" w:hAnsi="宋体" w:eastAsia="宋体"/>
                <w:color w:val="000000"/>
                <w:sz w:val="24"/>
                <w:szCs w:val="24"/>
              </w:rPr>
            </w:pPr>
            <w:r>
              <w:rPr>
                <w:rFonts w:hint="eastAsia" w:ascii="宋体" w:hAnsi="宋体" w:eastAsia="宋体"/>
                <w:color w:val="000000"/>
                <w:sz w:val="24"/>
                <w:szCs w:val="24"/>
              </w:rPr>
              <w:t>货物名称</w:t>
            </w:r>
          </w:p>
        </w:tc>
        <w:tc>
          <w:tcPr>
            <w:tcW w:w="720" w:type="dxa"/>
            <w:noWrap w:val="0"/>
            <w:vAlign w:val="center"/>
          </w:tcPr>
          <w:p w14:paraId="3096AB0A">
            <w:pPr>
              <w:jc w:val="center"/>
              <w:rPr>
                <w:rFonts w:hint="eastAsia" w:ascii="宋体" w:hAnsi="宋体" w:eastAsia="宋体"/>
                <w:color w:val="000000"/>
                <w:sz w:val="24"/>
                <w:szCs w:val="24"/>
              </w:rPr>
            </w:pPr>
            <w:r>
              <w:rPr>
                <w:rFonts w:hint="eastAsia" w:ascii="宋体" w:hAnsi="宋体" w:eastAsia="宋体"/>
                <w:color w:val="000000"/>
                <w:sz w:val="24"/>
                <w:szCs w:val="24"/>
              </w:rPr>
              <w:t>品牌</w:t>
            </w:r>
          </w:p>
        </w:tc>
        <w:tc>
          <w:tcPr>
            <w:tcW w:w="900" w:type="dxa"/>
            <w:noWrap w:val="0"/>
            <w:vAlign w:val="center"/>
          </w:tcPr>
          <w:p w14:paraId="307B8835">
            <w:pPr>
              <w:jc w:val="center"/>
              <w:rPr>
                <w:rFonts w:hint="eastAsia" w:ascii="宋体" w:hAnsi="宋体" w:eastAsia="宋体"/>
                <w:color w:val="000000"/>
                <w:sz w:val="24"/>
                <w:szCs w:val="24"/>
              </w:rPr>
            </w:pPr>
            <w:r>
              <w:rPr>
                <w:rFonts w:hint="eastAsia" w:ascii="宋体" w:hAnsi="宋体" w:eastAsia="宋体"/>
                <w:color w:val="000000"/>
                <w:sz w:val="24"/>
                <w:szCs w:val="24"/>
              </w:rPr>
              <w:t>产地</w:t>
            </w:r>
          </w:p>
        </w:tc>
        <w:tc>
          <w:tcPr>
            <w:tcW w:w="2160" w:type="dxa"/>
            <w:noWrap w:val="0"/>
            <w:vAlign w:val="center"/>
          </w:tcPr>
          <w:p w14:paraId="5EE2FEE8">
            <w:pPr>
              <w:jc w:val="center"/>
              <w:rPr>
                <w:rFonts w:hint="eastAsia" w:ascii="宋体" w:hAnsi="宋体" w:eastAsia="宋体"/>
                <w:color w:val="000000"/>
                <w:sz w:val="24"/>
                <w:szCs w:val="24"/>
              </w:rPr>
            </w:pPr>
            <w:r>
              <w:rPr>
                <w:rFonts w:hint="eastAsia" w:ascii="宋体" w:hAnsi="宋体" w:eastAsia="宋体"/>
                <w:color w:val="000000"/>
                <w:sz w:val="24"/>
                <w:szCs w:val="24"/>
              </w:rPr>
              <w:t>型号/规格/技术指标</w:t>
            </w:r>
          </w:p>
        </w:tc>
        <w:tc>
          <w:tcPr>
            <w:tcW w:w="630" w:type="dxa"/>
            <w:noWrap w:val="0"/>
            <w:vAlign w:val="center"/>
          </w:tcPr>
          <w:p w14:paraId="2AFF20C9">
            <w:pPr>
              <w:jc w:val="center"/>
              <w:rPr>
                <w:rFonts w:hint="eastAsia" w:ascii="宋体" w:hAnsi="宋体" w:eastAsia="宋体"/>
                <w:color w:val="000000"/>
                <w:sz w:val="24"/>
                <w:szCs w:val="24"/>
              </w:rPr>
            </w:pPr>
            <w:r>
              <w:rPr>
                <w:rFonts w:hint="eastAsia" w:ascii="宋体" w:hAnsi="宋体" w:eastAsia="宋体"/>
                <w:color w:val="000000"/>
                <w:sz w:val="24"/>
                <w:szCs w:val="24"/>
              </w:rPr>
              <w:t>数量</w:t>
            </w:r>
          </w:p>
        </w:tc>
        <w:tc>
          <w:tcPr>
            <w:tcW w:w="990" w:type="dxa"/>
            <w:noWrap w:val="0"/>
            <w:vAlign w:val="center"/>
          </w:tcPr>
          <w:p w14:paraId="2CAFF89D">
            <w:pPr>
              <w:jc w:val="center"/>
              <w:rPr>
                <w:rFonts w:hint="eastAsia" w:ascii="宋体" w:hAnsi="宋体" w:eastAsia="宋体"/>
                <w:color w:val="000000"/>
                <w:sz w:val="24"/>
                <w:szCs w:val="24"/>
              </w:rPr>
            </w:pPr>
            <w:r>
              <w:rPr>
                <w:rFonts w:hint="eastAsia" w:ascii="宋体" w:hAnsi="宋体" w:eastAsia="宋体"/>
                <w:color w:val="000000"/>
                <w:sz w:val="24"/>
                <w:szCs w:val="24"/>
              </w:rPr>
              <w:t>单价(元)</w:t>
            </w:r>
          </w:p>
        </w:tc>
        <w:tc>
          <w:tcPr>
            <w:tcW w:w="1080" w:type="dxa"/>
            <w:noWrap w:val="0"/>
            <w:vAlign w:val="center"/>
          </w:tcPr>
          <w:p w14:paraId="49338670">
            <w:pPr>
              <w:jc w:val="center"/>
              <w:rPr>
                <w:rFonts w:hint="eastAsia" w:ascii="宋体" w:hAnsi="宋体" w:eastAsia="宋体"/>
                <w:color w:val="000000"/>
                <w:sz w:val="24"/>
                <w:szCs w:val="24"/>
              </w:rPr>
            </w:pPr>
            <w:r>
              <w:rPr>
                <w:rFonts w:hint="eastAsia" w:ascii="宋体" w:hAnsi="宋体" w:eastAsia="宋体"/>
                <w:color w:val="000000"/>
                <w:sz w:val="24"/>
                <w:szCs w:val="24"/>
              </w:rPr>
              <w:t>总价(元)</w:t>
            </w:r>
          </w:p>
        </w:tc>
      </w:tr>
      <w:tr w14:paraId="450D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restart"/>
            <w:noWrap w:val="0"/>
            <w:vAlign w:val="center"/>
          </w:tcPr>
          <w:p w14:paraId="24AAD411">
            <w:pPr>
              <w:spacing w:line="500" w:lineRule="exact"/>
              <w:jc w:val="center"/>
              <w:rPr>
                <w:rFonts w:hint="eastAsia" w:ascii="宋体" w:hAnsi="宋体" w:eastAsia="宋体"/>
                <w:color w:val="000000"/>
                <w:sz w:val="24"/>
                <w:szCs w:val="24"/>
              </w:rPr>
            </w:pPr>
            <w:r>
              <w:rPr>
                <w:rFonts w:hint="eastAsia" w:ascii="宋体" w:hAnsi="宋体" w:eastAsia="宋体"/>
                <w:color w:val="000000"/>
                <w:sz w:val="24"/>
                <w:szCs w:val="24"/>
              </w:rPr>
              <w:t>1</w:t>
            </w:r>
          </w:p>
        </w:tc>
        <w:tc>
          <w:tcPr>
            <w:tcW w:w="612" w:type="dxa"/>
            <w:noWrap w:val="0"/>
            <w:vAlign w:val="center"/>
          </w:tcPr>
          <w:p w14:paraId="3CE7652B">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-1</w:t>
            </w:r>
          </w:p>
        </w:tc>
        <w:tc>
          <w:tcPr>
            <w:tcW w:w="2269" w:type="dxa"/>
            <w:noWrap w:val="0"/>
            <w:vAlign w:val="center"/>
          </w:tcPr>
          <w:p w14:paraId="7CA47E0B">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四线三回路洗墙灯</w:t>
            </w:r>
          </w:p>
        </w:tc>
        <w:tc>
          <w:tcPr>
            <w:tcW w:w="720" w:type="dxa"/>
            <w:noWrap w:val="0"/>
            <w:vAlign w:val="center"/>
          </w:tcPr>
          <w:p w14:paraId="05A4D65D">
            <w:pPr>
              <w:spacing w:line="500" w:lineRule="exact"/>
              <w:jc w:val="center"/>
              <w:rPr>
                <w:rFonts w:hint="eastAsia" w:ascii="宋体" w:hAnsi="宋体" w:eastAsia="宋体"/>
                <w:color w:val="000000"/>
                <w:sz w:val="24"/>
                <w:szCs w:val="24"/>
              </w:rPr>
            </w:pPr>
          </w:p>
        </w:tc>
        <w:tc>
          <w:tcPr>
            <w:tcW w:w="900" w:type="dxa"/>
            <w:noWrap w:val="0"/>
            <w:vAlign w:val="center"/>
          </w:tcPr>
          <w:p w14:paraId="4BF68362">
            <w:pPr>
              <w:spacing w:line="500" w:lineRule="exact"/>
              <w:jc w:val="center"/>
              <w:rPr>
                <w:rFonts w:hint="eastAsia" w:ascii="宋体" w:hAnsi="宋体" w:eastAsia="宋体"/>
                <w:color w:val="000000"/>
                <w:sz w:val="24"/>
                <w:szCs w:val="24"/>
              </w:rPr>
            </w:pPr>
          </w:p>
        </w:tc>
        <w:tc>
          <w:tcPr>
            <w:tcW w:w="2160" w:type="dxa"/>
            <w:noWrap w:val="0"/>
            <w:vAlign w:val="center"/>
          </w:tcPr>
          <w:p w14:paraId="3EB106DC">
            <w:pPr>
              <w:spacing w:line="500" w:lineRule="exact"/>
              <w:rPr>
                <w:rFonts w:hint="eastAsia" w:ascii="宋体" w:hAnsi="宋体" w:eastAsia="宋体"/>
                <w:color w:val="000000"/>
                <w:sz w:val="24"/>
                <w:szCs w:val="24"/>
              </w:rPr>
            </w:pPr>
          </w:p>
        </w:tc>
        <w:tc>
          <w:tcPr>
            <w:tcW w:w="630" w:type="dxa"/>
            <w:noWrap w:val="0"/>
            <w:vAlign w:val="center"/>
          </w:tcPr>
          <w:p w14:paraId="1AE15B65">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37个</w:t>
            </w:r>
          </w:p>
        </w:tc>
        <w:tc>
          <w:tcPr>
            <w:tcW w:w="990" w:type="dxa"/>
            <w:tcBorders>
              <w:bottom w:val="single" w:color="auto" w:sz="4" w:space="0"/>
            </w:tcBorders>
            <w:noWrap w:val="0"/>
            <w:vAlign w:val="center"/>
          </w:tcPr>
          <w:p w14:paraId="040B4CA3">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5C4BC007">
            <w:pPr>
              <w:spacing w:line="500" w:lineRule="exact"/>
              <w:rPr>
                <w:rFonts w:hint="eastAsia" w:ascii="宋体" w:hAnsi="宋体" w:eastAsia="宋体"/>
                <w:color w:val="000000"/>
                <w:sz w:val="24"/>
                <w:szCs w:val="24"/>
              </w:rPr>
            </w:pPr>
          </w:p>
        </w:tc>
      </w:tr>
      <w:tr w14:paraId="7FA9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continue"/>
            <w:noWrap w:val="0"/>
            <w:vAlign w:val="center"/>
          </w:tcPr>
          <w:p w14:paraId="6A722C43">
            <w:pPr>
              <w:spacing w:line="500" w:lineRule="exact"/>
              <w:jc w:val="center"/>
              <w:rPr>
                <w:rFonts w:hint="eastAsia" w:ascii="宋体" w:hAnsi="宋体" w:eastAsia="宋体"/>
                <w:color w:val="000000"/>
                <w:sz w:val="24"/>
                <w:szCs w:val="24"/>
              </w:rPr>
            </w:pPr>
          </w:p>
        </w:tc>
        <w:tc>
          <w:tcPr>
            <w:tcW w:w="612" w:type="dxa"/>
            <w:noWrap w:val="0"/>
            <w:vAlign w:val="center"/>
          </w:tcPr>
          <w:p w14:paraId="42618C6D">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1-2</w:t>
            </w:r>
          </w:p>
        </w:tc>
        <w:tc>
          <w:tcPr>
            <w:tcW w:w="2269" w:type="dxa"/>
            <w:noWrap w:val="0"/>
            <w:vAlign w:val="center"/>
          </w:tcPr>
          <w:p w14:paraId="6EAF37B4">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轨道洗墙灯遮光扇叶</w:t>
            </w:r>
          </w:p>
        </w:tc>
        <w:tc>
          <w:tcPr>
            <w:tcW w:w="720" w:type="dxa"/>
            <w:noWrap w:val="0"/>
            <w:vAlign w:val="center"/>
          </w:tcPr>
          <w:p w14:paraId="3238174E">
            <w:pPr>
              <w:spacing w:line="500" w:lineRule="exact"/>
              <w:jc w:val="center"/>
              <w:rPr>
                <w:rFonts w:hint="eastAsia" w:ascii="宋体" w:hAnsi="宋体" w:eastAsia="宋体"/>
                <w:color w:val="000000"/>
                <w:sz w:val="24"/>
                <w:szCs w:val="24"/>
              </w:rPr>
            </w:pPr>
          </w:p>
        </w:tc>
        <w:tc>
          <w:tcPr>
            <w:tcW w:w="900" w:type="dxa"/>
            <w:noWrap w:val="0"/>
            <w:vAlign w:val="center"/>
          </w:tcPr>
          <w:p w14:paraId="48914433">
            <w:pPr>
              <w:spacing w:line="500" w:lineRule="exact"/>
              <w:jc w:val="center"/>
              <w:rPr>
                <w:rFonts w:hint="eastAsia" w:ascii="宋体" w:hAnsi="宋体" w:eastAsia="宋体"/>
                <w:color w:val="000000"/>
                <w:sz w:val="24"/>
                <w:szCs w:val="24"/>
              </w:rPr>
            </w:pPr>
          </w:p>
        </w:tc>
        <w:tc>
          <w:tcPr>
            <w:tcW w:w="2160" w:type="dxa"/>
            <w:noWrap w:val="0"/>
            <w:vAlign w:val="center"/>
          </w:tcPr>
          <w:p w14:paraId="60C3A0D8">
            <w:pPr>
              <w:spacing w:line="500" w:lineRule="exact"/>
              <w:rPr>
                <w:rFonts w:hint="eastAsia" w:ascii="宋体" w:hAnsi="宋体" w:eastAsia="宋体"/>
                <w:color w:val="000000"/>
                <w:sz w:val="24"/>
                <w:szCs w:val="24"/>
              </w:rPr>
            </w:pPr>
          </w:p>
        </w:tc>
        <w:tc>
          <w:tcPr>
            <w:tcW w:w="630" w:type="dxa"/>
            <w:noWrap w:val="0"/>
            <w:vAlign w:val="center"/>
          </w:tcPr>
          <w:p w14:paraId="464A8983">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37个</w:t>
            </w:r>
          </w:p>
        </w:tc>
        <w:tc>
          <w:tcPr>
            <w:tcW w:w="990" w:type="dxa"/>
            <w:tcBorders>
              <w:bottom w:val="single" w:color="auto" w:sz="4" w:space="0"/>
            </w:tcBorders>
            <w:noWrap w:val="0"/>
            <w:vAlign w:val="center"/>
          </w:tcPr>
          <w:p w14:paraId="1AA84A0E">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1DA8A06A">
            <w:pPr>
              <w:spacing w:line="500" w:lineRule="exact"/>
              <w:rPr>
                <w:rFonts w:hint="eastAsia" w:ascii="宋体" w:hAnsi="宋体" w:eastAsia="宋体"/>
                <w:color w:val="000000"/>
                <w:sz w:val="24"/>
                <w:szCs w:val="24"/>
              </w:rPr>
            </w:pPr>
          </w:p>
        </w:tc>
      </w:tr>
      <w:tr w14:paraId="5E36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continue"/>
            <w:noWrap w:val="0"/>
            <w:vAlign w:val="center"/>
          </w:tcPr>
          <w:p w14:paraId="7F271020">
            <w:pPr>
              <w:spacing w:line="500" w:lineRule="exact"/>
              <w:jc w:val="center"/>
              <w:rPr>
                <w:rFonts w:hint="eastAsia" w:ascii="宋体" w:hAnsi="宋体" w:eastAsia="宋体"/>
                <w:color w:val="000000"/>
                <w:sz w:val="24"/>
                <w:szCs w:val="24"/>
              </w:rPr>
            </w:pPr>
          </w:p>
        </w:tc>
        <w:tc>
          <w:tcPr>
            <w:tcW w:w="612" w:type="dxa"/>
            <w:noWrap w:val="0"/>
            <w:vAlign w:val="center"/>
          </w:tcPr>
          <w:p w14:paraId="7C5B6A78">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1-3</w:t>
            </w:r>
          </w:p>
        </w:tc>
        <w:tc>
          <w:tcPr>
            <w:tcW w:w="2269" w:type="dxa"/>
            <w:noWrap w:val="0"/>
            <w:vAlign w:val="center"/>
          </w:tcPr>
          <w:p w14:paraId="58EE4556">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四线三回路变焦轨道射灯</w:t>
            </w:r>
          </w:p>
        </w:tc>
        <w:tc>
          <w:tcPr>
            <w:tcW w:w="720" w:type="dxa"/>
            <w:noWrap w:val="0"/>
            <w:vAlign w:val="center"/>
          </w:tcPr>
          <w:p w14:paraId="2B2240B1">
            <w:pPr>
              <w:spacing w:line="500" w:lineRule="exact"/>
              <w:jc w:val="center"/>
              <w:rPr>
                <w:rFonts w:hint="eastAsia" w:ascii="宋体" w:hAnsi="宋体" w:eastAsia="宋体"/>
                <w:color w:val="000000"/>
                <w:sz w:val="24"/>
                <w:szCs w:val="24"/>
              </w:rPr>
            </w:pPr>
          </w:p>
        </w:tc>
        <w:tc>
          <w:tcPr>
            <w:tcW w:w="900" w:type="dxa"/>
            <w:noWrap w:val="0"/>
            <w:vAlign w:val="center"/>
          </w:tcPr>
          <w:p w14:paraId="034C68FB">
            <w:pPr>
              <w:spacing w:line="500" w:lineRule="exact"/>
              <w:jc w:val="center"/>
              <w:rPr>
                <w:rFonts w:hint="eastAsia" w:ascii="宋体" w:hAnsi="宋体" w:eastAsia="宋体"/>
                <w:color w:val="000000"/>
                <w:sz w:val="24"/>
                <w:szCs w:val="24"/>
              </w:rPr>
            </w:pPr>
          </w:p>
        </w:tc>
        <w:tc>
          <w:tcPr>
            <w:tcW w:w="2160" w:type="dxa"/>
            <w:noWrap w:val="0"/>
            <w:vAlign w:val="center"/>
          </w:tcPr>
          <w:p w14:paraId="655A564A">
            <w:pPr>
              <w:spacing w:line="500" w:lineRule="exact"/>
              <w:rPr>
                <w:rFonts w:hint="eastAsia" w:ascii="宋体" w:hAnsi="宋体" w:eastAsia="宋体"/>
                <w:color w:val="000000"/>
                <w:sz w:val="24"/>
                <w:szCs w:val="24"/>
              </w:rPr>
            </w:pPr>
          </w:p>
        </w:tc>
        <w:tc>
          <w:tcPr>
            <w:tcW w:w="630" w:type="dxa"/>
            <w:noWrap w:val="0"/>
            <w:vAlign w:val="center"/>
          </w:tcPr>
          <w:p w14:paraId="6396E455">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86个</w:t>
            </w:r>
          </w:p>
        </w:tc>
        <w:tc>
          <w:tcPr>
            <w:tcW w:w="990" w:type="dxa"/>
            <w:tcBorders>
              <w:bottom w:val="single" w:color="auto" w:sz="4" w:space="0"/>
            </w:tcBorders>
            <w:noWrap w:val="0"/>
            <w:vAlign w:val="center"/>
          </w:tcPr>
          <w:p w14:paraId="0FFCD6D9">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712770C1">
            <w:pPr>
              <w:spacing w:line="500" w:lineRule="exact"/>
              <w:rPr>
                <w:rFonts w:hint="eastAsia" w:ascii="宋体" w:hAnsi="宋体" w:eastAsia="宋体"/>
                <w:color w:val="000000"/>
                <w:sz w:val="24"/>
                <w:szCs w:val="24"/>
              </w:rPr>
            </w:pPr>
          </w:p>
        </w:tc>
      </w:tr>
      <w:tr w14:paraId="2B7E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continue"/>
            <w:noWrap w:val="0"/>
            <w:vAlign w:val="center"/>
          </w:tcPr>
          <w:p w14:paraId="4C0C6114">
            <w:pPr>
              <w:spacing w:line="500" w:lineRule="exact"/>
              <w:jc w:val="center"/>
              <w:rPr>
                <w:rFonts w:hint="eastAsia" w:ascii="宋体" w:hAnsi="宋体" w:eastAsia="宋体"/>
                <w:color w:val="000000"/>
                <w:sz w:val="24"/>
                <w:szCs w:val="24"/>
              </w:rPr>
            </w:pPr>
          </w:p>
        </w:tc>
        <w:tc>
          <w:tcPr>
            <w:tcW w:w="612" w:type="dxa"/>
            <w:noWrap w:val="0"/>
            <w:vAlign w:val="center"/>
          </w:tcPr>
          <w:p w14:paraId="64EFA0CB">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1-4</w:t>
            </w:r>
          </w:p>
        </w:tc>
        <w:tc>
          <w:tcPr>
            <w:tcW w:w="2269" w:type="dxa"/>
            <w:noWrap w:val="0"/>
            <w:vAlign w:val="center"/>
          </w:tcPr>
          <w:p w14:paraId="51DBA1EA">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展柜嵌入式小射灯</w:t>
            </w:r>
          </w:p>
        </w:tc>
        <w:tc>
          <w:tcPr>
            <w:tcW w:w="720" w:type="dxa"/>
            <w:noWrap w:val="0"/>
            <w:vAlign w:val="center"/>
          </w:tcPr>
          <w:p w14:paraId="2D3886C5">
            <w:pPr>
              <w:spacing w:line="500" w:lineRule="exact"/>
              <w:jc w:val="center"/>
              <w:rPr>
                <w:rFonts w:hint="eastAsia" w:ascii="宋体" w:hAnsi="宋体" w:eastAsia="宋体"/>
                <w:color w:val="000000"/>
                <w:sz w:val="24"/>
                <w:szCs w:val="24"/>
              </w:rPr>
            </w:pPr>
          </w:p>
        </w:tc>
        <w:tc>
          <w:tcPr>
            <w:tcW w:w="900" w:type="dxa"/>
            <w:noWrap w:val="0"/>
            <w:vAlign w:val="center"/>
          </w:tcPr>
          <w:p w14:paraId="75C4480B">
            <w:pPr>
              <w:spacing w:line="500" w:lineRule="exact"/>
              <w:jc w:val="center"/>
              <w:rPr>
                <w:rFonts w:hint="eastAsia" w:ascii="宋体" w:hAnsi="宋体" w:eastAsia="宋体"/>
                <w:color w:val="000000"/>
                <w:sz w:val="24"/>
                <w:szCs w:val="24"/>
              </w:rPr>
            </w:pPr>
          </w:p>
        </w:tc>
        <w:tc>
          <w:tcPr>
            <w:tcW w:w="2160" w:type="dxa"/>
            <w:noWrap w:val="0"/>
            <w:vAlign w:val="center"/>
          </w:tcPr>
          <w:p w14:paraId="6D2967EE">
            <w:pPr>
              <w:spacing w:line="500" w:lineRule="exact"/>
              <w:rPr>
                <w:rFonts w:hint="eastAsia" w:ascii="宋体" w:hAnsi="宋体" w:eastAsia="宋体"/>
                <w:color w:val="000000"/>
                <w:sz w:val="24"/>
                <w:szCs w:val="24"/>
              </w:rPr>
            </w:pPr>
          </w:p>
        </w:tc>
        <w:tc>
          <w:tcPr>
            <w:tcW w:w="630" w:type="dxa"/>
            <w:noWrap w:val="0"/>
            <w:vAlign w:val="center"/>
          </w:tcPr>
          <w:p w14:paraId="00D2BA58">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165个</w:t>
            </w:r>
          </w:p>
        </w:tc>
        <w:tc>
          <w:tcPr>
            <w:tcW w:w="990" w:type="dxa"/>
            <w:tcBorders>
              <w:bottom w:val="single" w:color="auto" w:sz="4" w:space="0"/>
            </w:tcBorders>
            <w:noWrap w:val="0"/>
            <w:vAlign w:val="center"/>
          </w:tcPr>
          <w:p w14:paraId="5E4654D6">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0AED6AE9">
            <w:pPr>
              <w:spacing w:line="500" w:lineRule="exact"/>
              <w:rPr>
                <w:rFonts w:hint="eastAsia" w:ascii="宋体" w:hAnsi="宋体" w:eastAsia="宋体"/>
                <w:color w:val="000000"/>
                <w:sz w:val="24"/>
                <w:szCs w:val="24"/>
              </w:rPr>
            </w:pPr>
          </w:p>
        </w:tc>
      </w:tr>
      <w:tr w14:paraId="3E47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continue"/>
            <w:noWrap w:val="0"/>
            <w:vAlign w:val="center"/>
          </w:tcPr>
          <w:p w14:paraId="390A240D">
            <w:pPr>
              <w:spacing w:line="500" w:lineRule="exact"/>
              <w:jc w:val="center"/>
              <w:rPr>
                <w:rFonts w:hint="eastAsia" w:ascii="宋体" w:hAnsi="宋体" w:eastAsia="宋体"/>
                <w:color w:val="000000"/>
                <w:sz w:val="24"/>
                <w:szCs w:val="24"/>
              </w:rPr>
            </w:pPr>
          </w:p>
        </w:tc>
        <w:tc>
          <w:tcPr>
            <w:tcW w:w="612" w:type="dxa"/>
            <w:noWrap w:val="0"/>
            <w:vAlign w:val="center"/>
          </w:tcPr>
          <w:p w14:paraId="4DD7264F">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1-5</w:t>
            </w:r>
          </w:p>
        </w:tc>
        <w:tc>
          <w:tcPr>
            <w:tcW w:w="2269" w:type="dxa"/>
            <w:noWrap w:val="0"/>
            <w:vAlign w:val="center"/>
          </w:tcPr>
          <w:p w14:paraId="33FD9B3A">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展柜嵌入式小射灯</w:t>
            </w:r>
          </w:p>
        </w:tc>
        <w:tc>
          <w:tcPr>
            <w:tcW w:w="720" w:type="dxa"/>
            <w:noWrap w:val="0"/>
            <w:vAlign w:val="center"/>
          </w:tcPr>
          <w:p w14:paraId="4A8D2412">
            <w:pPr>
              <w:spacing w:line="500" w:lineRule="exact"/>
              <w:jc w:val="center"/>
              <w:rPr>
                <w:rFonts w:hint="eastAsia" w:ascii="宋体" w:hAnsi="宋体" w:eastAsia="宋体"/>
                <w:color w:val="000000"/>
                <w:sz w:val="24"/>
                <w:szCs w:val="24"/>
              </w:rPr>
            </w:pPr>
          </w:p>
        </w:tc>
        <w:tc>
          <w:tcPr>
            <w:tcW w:w="900" w:type="dxa"/>
            <w:noWrap w:val="0"/>
            <w:vAlign w:val="center"/>
          </w:tcPr>
          <w:p w14:paraId="1E20FAA3">
            <w:pPr>
              <w:spacing w:line="500" w:lineRule="exact"/>
              <w:jc w:val="center"/>
              <w:rPr>
                <w:rFonts w:hint="eastAsia" w:ascii="宋体" w:hAnsi="宋体" w:eastAsia="宋体"/>
                <w:color w:val="000000"/>
                <w:sz w:val="24"/>
                <w:szCs w:val="24"/>
              </w:rPr>
            </w:pPr>
          </w:p>
        </w:tc>
        <w:tc>
          <w:tcPr>
            <w:tcW w:w="2160" w:type="dxa"/>
            <w:noWrap w:val="0"/>
            <w:vAlign w:val="center"/>
          </w:tcPr>
          <w:p w14:paraId="2AA4EF3E">
            <w:pPr>
              <w:spacing w:line="500" w:lineRule="exact"/>
              <w:rPr>
                <w:rFonts w:hint="eastAsia" w:ascii="宋体" w:hAnsi="宋体" w:eastAsia="宋体"/>
                <w:color w:val="000000"/>
                <w:sz w:val="24"/>
                <w:szCs w:val="24"/>
              </w:rPr>
            </w:pPr>
          </w:p>
        </w:tc>
        <w:tc>
          <w:tcPr>
            <w:tcW w:w="630" w:type="dxa"/>
            <w:noWrap w:val="0"/>
            <w:vAlign w:val="center"/>
          </w:tcPr>
          <w:p w14:paraId="39E0C73E">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1个</w:t>
            </w:r>
          </w:p>
        </w:tc>
        <w:tc>
          <w:tcPr>
            <w:tcW w:w="990" w:type="dxa"/>
            <w:tcBorders>
              <w:bottom w:val="single" w:color="auto" w:sz="4" w:space="0"/>
            </w:tcBorders>
            <w:noWrap w:val="0"/>
            <w:vAlign w:val="center"/>
          </w:tcPr>
          <w:p w14:paraId="67066446">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30A8BED1">
            <w:pPr>
              <w:spacing w:line="500" w:lineRule="exact"/>
              <w:rPr>
                <w:rFonts w:hint="eastAsia" w:ascii="宋体" w:hAnsi="宋体" w:eastAsia="宋体"/>
                <w:color w:val="000000"/>
                <w:sz w:val="24"/>
                <w:szCs w:val="24"/>
              </w:rPr>
            </w:pPr>
          </w:p>
        </w:tc>
      </w:tr>
      <w:tr w14:paraId="5CFC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420" w:type="dxa"/>
            <w:gridSpan w:val="3"/>
            <w:noWrap w:val="0"/>
            <w:vAlign w:val="center"/>
          </w:tcPr>
          <w:p w14:paraId="3C57C869">
            <w:pPr>
              <w:spacing w:line="500" w:lineRule="exact"/>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总价（大写）</w:t>
            </w:r>
          </w:p>
        </w:tc>
        <w:tc>
          <w:tcPr>
            <w:tcW w:w="4410" w:type="dxa"/>
            <w:gridSpan w:val="4"/>
            <w:noWrap w:val="0"/>
            <w:vAlign w:val="center"/>
          </w:tcPr>
          <w:p w14:paraId="558534FE">
            <w:pPr>
              <w:spacing w:line="500" w:lineRule="exact"/>
              <w:rPr>
                <w:rFonts w:hint="eastAsia" w:ascii="宋体" w:hAnsi="宋体" w:eastAsia="宋体"/>
                <w:color w:val="000000"/>
                <w:sz w:val="24"/>
                <w:szCs w:val="24"/>
              </w:rPr>
            </w:pPr>
          </w:p>
        </w:tc>
        <w:tc>
          <w:tcPr>
            <w:tcW w:w="2070" w:type="dxa"/>
            <w:gridSpan w:val="2"/>
            <w:noWrap w:val="0"/>
            <w:vAlign w:val="center"/>
          </w:tcPr>
          <w:p w14:paraId="5B330C43">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小写：</w:t>
            </w:r>
          </w:p>
        </w:tc>
      </w:tr>
    </w:tbl>
    <w:p w14:paraId="08BD0865">
      <w:pPr>
        <w:spacing w:line="500" w:lineRule="exact"/>
        <w:ind w:firstLine="3960" w:firstLineChars="1650"/>
        <w:rPr>
          <w:rFonts w:hint="eastAsia" w:ascii="宋体" w:hAnsi="宋体" w:eastAsia="宋体"/>
          <w:color w:val="000000"/>
          <w:sz w:val="24"/>
          <w:szCs w:val="24"/>
        </w:rPr>
      </w:pPr>
    </w:p>
    <w:p w14:paraId="45B73F1D">
      <w:pPr>
        <w:spacing w:line="500" w:lineRule="exact"/>
        <w:ind w:firstLine="3960" w:firstLineChars="1650"/>
        <w:rPr>
          <w:rFonts w:hint="eastAsia" w:ascii="宋体" w:hAnsi="宋体" w:eastAsia="宋体"/>
          <w:color w:val="000000"/>
          <w:sz w:val="24"/>
          <w:szCs w:val="24"/>
        </w:rPr>
      </w:pPr>
    </w:p>
    <w:p w14:paraId="6B819323">
      <w:pPr>
        <w:spacing w:line="500" w:lineRule="exact"/>
        <w:ind w:firstLine="3960" w:firstLineChars="165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p w14:paraId="0540D04D">
      <w:pPr>
        <w:tabs>
          <w:tab w:val="left" w:pos="5355"/>
        </w:tabs>
        <w:spacing w:line="500" w:lineRule="exact"/>
        <w:jc w:val="center"/>
        <w:rPr>
          <w:rFonts w:hint="eastAsia" w:ascii="宋体" w:hAnsi="宋体" w:eastAsia="宋体"/>
          <w:color w:val="000000"/>
          <w:sz w:val="24"/>
          <w:szCs w:val="24"/>
          <w:u w:val="single"/>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1340A077">
      <w:pPr>
        <w:rPr>
          <w:rFonts w:hint="eastAsia" w:ascii="宋体" w:hAnsi="宋体" w:eastAsia="宋体"/>
          <w:b/>
          <w:color w:val="000000"/>
          <w:sz w:val="24"/>
          <w:szCs w:val="24"/>
        </w:rPr>
      </w:pPr>
    </w:p>
    <w:bookmarkEnd w:id="2"/>
    <w:p w14:paraId="67B51731">
      <w:pPr>
        <w:tabs>
          <w:tab w:val="left" w:pos="5355"/>
        </w:tabs>
        <w:spacing w:line="500" w:lineRule="exact"/>
        <w:jc w:val="both"/>
        <w:rPr>
          <w:rFonts w:hint="eastAsia" w:ascii="宋体" w:hAnsi="宋体" w:eastAsia="宋体"/>
          <w:color w:val="000000"/>
          <w:sz w:val="24"/>
          <w:szCs w:val="24"/>
          <w:u w:val="single"/>
        </w:rPr>
      </w:pPr>
    </w:p>
    <w:p w14:paraId="0AA1CA9D">
      <w:pPr>
        <w:rPr>
          <w:rFonts w:hint="eastAsia" w:ascii="宋体" w:hAnsi="宋体" w:eastAsia="宋体"/>
          <w:b/>
          <w:color w:val="000000"/>
          <w:sz w:val="24"/>
          <w:szCs w:val="24"/>
        </w:rPr>
      </w:pPr>
    </w:p>
    <w:p w14:paraId="357C27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outlineLvl w:val="0"/>
        <w:rPr>
          <w:rFonts w:hint="eastAsia" w:hAnsi="宋体"/>
          <w:b/>
          <w:color w:val="000000"/>
          <w:sz w:val="24"/>
          <w:szCs w:val="24"/>
        </w:rPr>
      </w:pPr>
      <w:r>
        <w:rPr>
          <w:rFonts w:ascii="宋体" w:hAnsi="宋体" w:eastAsia="宋体" w:cs="Arial"/>
          <w:color w:val="000000"/>
          <w:sz w:val="24"/>
          <w:szCs w:val="24"/>
        </w:rPr>
        <w:br w:type="page"/>
      </w:r>
      <w:r>
        <w:rPr>
          <w:rFonts w:hint="eastAsia" w:ascii="宋体" w:hAnsi="宋体" w:eastAsia="宋体" w:cs="宋体"/>
          <w:b/>
          <w:color w:val="000000"/>
          <w:sz w:val="36"/>
          <w:szCs w:val="36"/>
          <w:lang w:val="en-US" w:eastAsia="zh-CN"/>
        </w:rPr>
        <w:t>3、</w:t>
      </w:r>
      <w:r>
        <w:rPr>
          <w:rFonts w:hint="eastAsia" w:ascii="宋体" w:hAnsi="宋体" w:eastAsia="宋体" w:cs="宋体"/>
          <w:b/>
          <w:color w:val="000000"/>
          <w:sz w:val="36"/>
          <w:szCs w:val="36"/>
        </w:rPr>
        <w:t>法定代表人授权书</w:t>
      </w:r>
    </w:p>
    <w:p w14:paraId="5732C2EB">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福建康泰招标有限公司 ：</w:t>
      </w:r>
    </w:p>
    <w:p w14:paraId="6B71211B">
      <w:pPr>
        <w:pStyle w:val="6"/>
        <w:snapToGrid w:val="0"/>
        <w:spacing w:line="500" w:lineRule="exact"/>
        <w:ind w:firstLine="480" w:firstLineChars="200"/>
        <w:jc w:val="left"/>
        <w:rPr>
          <w:rFonts w:hint="eastAsia" w:hAnsi="宋体"/>
          <w:color w:val="000000"/>
          <w:sz w:val="24"/>
          <w:szCs w:val="24"/>
        </w:rPr>
      </w:pPr>
      <w:r>
        <w:rPr>
          <w:rFonts w:hint="eastAsia" w:hAnsi="宋体"/>
          <w:color w:val="000000"/>
          <w:sz w:val="24"/>
          <w:szCs w:val="24"/>
          <w:u w:val="single"/>
        </w:rPr>
        <w:t>（</w:t>
      </w:r>
      <w:r>
        <w:rPr>
          <w:rFonts w:hint="eastAsia" w:hAnsi="宋体"/>
          <w:color w:val="000000"/>
          <w:sz w:val="24"/>
          <w:szCs w:val="24"/>
          <w:u w:val="single"/>
          <w:lang w:eastAsia="zh-CN"/>
        </w:rPr>
        <w:t>报价</w:t>
      </w:r>
      <w:r>
        <w:rPr>
          <w:rFonts w:hint="eastAsia" w:hAnsi="宋体"/>
          <w:color w:val="000000"/>
          <w:sz w:val="24"/>
          <w:szCs w:val="24"/>
          <w:u w:val="single"/>
        </w:rPr>
        <w:t>人全称）</w:t>
      </w:r>
      <w:r>
        <w:rPr>
          <w:rFonts w:hint="eastAsia" w:hAnsi="宋体"/>
          <w:color w:val="000000"/>
          <w:sz w:val="24"/>
          <w:szCs w:val="24"/>
        </w:rPr>
        <w:t>法定代表人</w:t>
      </w:r>
      <w:r>
        <w:rPr>
          <w:rFonts w:hint="eastAsia" w:hAnsi="宋体"/>
          <w:color w:val="000000"/>
          <w:sz w:val="24"/>
          <w:szCs w:val="24"/>
          <w:u w:val="single"/>
        </w:rPr>
        <w:t xml:space="preserve">        </w:t>
      </w:r>
      <w:r>
        <w:rPr>
          <w:rFonts w:hint="eastAsia" w:hAnsi="宋体"/>
          <w:color w:val="000000"/>
          <w:sz w:val="24"/>
          <w:szCs w:val="24"/>
        </w:rPr>
        <w:t xml:space="preserve"> 授权</w:t>
      </w:r>
      <w:r>
        <w:rPr>
          <w:rFonts w:hint="eastAsia" w:hAnsi="宋体"/>
          <w:color w:val="000000"/>
          <w:sz w:val="24"/>
          <w:szCs w:val="24"/>
          <w:u w:val="single"/>
        </w:rPr>
        <w:t xml:space="preserve">  （</w:t>
      </w:r>
      <w:r>
        <w:rPr>
          <w:rFonts w:hint="eastAsia" w:hAnsi="宋体"/>
          <w:color w:val="000000"/>
          <w:sz w:val="24"/>
          <w:szCs w:val="24"/>
          <w:u w:val="single"/>
          <w:lang w:eastAsia="zh-CN"/>
        </w:rPr>
        <w:t>报价</w:t>
      </w:r>
      <w:r>
        <w:rPr>
          <w:rFonts w:hint="eastAsia" w:hAnsi="宋体"/>
          <w:color w:val="000000"/>
          <w:sz w:val="24"/>
          <w:szCs w:val="24"/>
          <w:u w:val="single"/>
        </w:rPr>
        <w:t>人代表姓名）</w:t>
      </w:r>
      <w:r>
        <w:rPr>
          <w:rFonts w:hint="eastAsia" w:hAnsi="宋体"/>
          <w:color w:val="000000"/>
          <w:sz w:val="24"/>
          <w:szCs w:val="24"/>
        </w:rPr>
        <w:t>为</w:t>
      </w:r>
      <w:r>
        <w:rPr>
          <w:rFonts w:hint="eastAsia" w:hAnsi="宋体"/>
          <w:color w:val="000000"/>
          <w:sz w:val="24"/>
          <w:szCs w:val="24"/>
          <w:lang w:eastAsia="zh-CN"/>
        </w:rPr>
        <w:t>报价</w:t>
      </w:r>
      <w:r>
        <w:rPr>
          <w:rFonts w:hint="eastAsia" w:hAnsi="宋体"/>
          <w:color w:val="000000"/>
          <w:sz w:val="24"/>
          <w:szCs w:val="24"/>
        </w:rPr>
        <w:t>人的委托代理人，代表本公司参加贵司组织的</w:t>
      </w:r>
      <w:r>
        <w:rPr>
          <w:rFonts w:hint="eastAsia" w:hAnsi="宋体"/>
          <w:color w:val="000000"/>
          <w:sz w:val="24"/>
          <w:szCs w:val="24"/>
          <w:u w:val="single"/>
        </w:rPr>
        <w:t xml:space="preserve">            </w:t>
      </w:r>
      <w:r>
        <w:rPr>
          <w:rFonts w:hint="eastAsia" w:hAnsi="宋体"/>
          <w:color w:val="000000"/>
          <w:sz w:val="24"/>
          <w:szCs w:val="24"/>
        </w:rPr>
        <w:t>项目（项目编号</w:t>
      </w:r>
      <w:r>
        <w:rPr>
          <w:rFonts w:hint="eastAsia" w:hAnsi="宋体"/>
          <w:color w:val="000000"/>
          <w:sz w:val="24"/>
          <w:szCs w:val="24"/>
          <w:u w:val="single"/>
        </w:rPr>
        <w:t xml:space="preserve">       </w:t>
      </w:r>
      <w:r>
        <w:rPr>
          <w:rFonts w:hint="eastAsia" w:hAnsi="宋体"/>
          <w:color w:val="000000"/>
          <w:sz w:val="24"/>
          <w:szCs w:val="24"/>
        </w:rPr>
        <w:t>）</w:t>
      </w:r>
      <w:r>
        <w:rPr>
          <w:rFonts w:hint="eastAsia" w:hAnsi="宋体"/>
          <w:color w:val="000000"/>
          <w:sz w:val="24"/>
          <w:szCs w:val="24"/>
          <w:lang w:eastAsia="zh-CN"/>
        </w:rPr>
        <w:t>报价</w:t>
      </w:r>
      <w:r>
        <w:rPr>
          <w:rFonts w:hint="eastAsia" w:hAnsi="宋体"/>
          <w:color w:val="000000"/>
          <w:sz w:val="24"/>
          <w:szCs w:val="24"/>
        </w:rPr>
        <w:t>活动，全权代表本公司处理</w:t>
      </w:r>
      <w:r>
        <w:rPr>
          <w:rFonts w:hint="eastAsia" w:hAnsi="宋体"/>
          <w:color w:val="000000"/>
          <w:sz w:val="24"/>
          <w:szCs w:val="24"/>
          <w:lang w:eastAsia="zh-CN"/>
        </w:rPr>
        <w:t>报价</w:t>
      </w:r>
      <w:r>
        <w:rPr>
          <w:rFonts w:hint="eastAsia" w:hAnsi="宋体"/>
          <w:color w:val="000000"/>
          <w:sz w:val="24"/>
          <w:szCs w:val="24"/>
        </w:rPr>
        <w:t>过程的一切事宜，包括但不限于：</w:t>
      </w:r>
      <w:r>
        <w:rPr>
          <w:rFonts w:hint="eastAsia" w:hAnsi="宋体"/>
          <w:color w:val="000000"/>
          <w:sz w:val="24"/>
          <w:szCs w:val="24"/>
          <w:lang w:eastAsia="zh-CN"/>
        </w:rPr>
        <w:t>报价</w:t>
      </w:r>
      <w:r>
        <w:rPr>
          <w:rFonts w:hint="eastAsia" w:hAnsi="宋体"/>
          <w:color w:val="000000"/>
          <w:sz w:val="24"/>
          <w:szCs w:val="24"/>
        </w:rPr>
        <w:t>、参与谈判、签约等。</w:t>
      </w:r>
      <w:r>
        <w:rPr>
          <w:rFonts w:hint="eastAsia" w:hAnsi="宋体"/>
          <w:color w:val="000000"/>
          <w:sz w:val="24"/>
          <w:szCs w:val="24"/>
          <w:lang w:eastAsia="zh-CN"/>
        </w:rPr>
        <w:t>报价</w:t>
      </w:r>
      <w:r>
        <w:rPr>
          <w:rFonts w:hint="eastAsia" w:hAnsi="宋体"/>
          <w:color w:val="000000"/>
          <w:sz w:val="24"/>
          <w:szCs w:val="24"/>
        </w:rPr>
        <w:t>人的委托代理人在</w:t>
      </w:r>
      <w:r>
        <w:rPr>
          <w:rFonts w:hint="eastAsia" w:hAnsi="宋体"/>
          <w:color w:val="000000"/>
          <w:sz w:val="24"/>
          <w:szCs w:val="24"/>
          <w:lang w:eastAsia="zh-CN"/>
        </w:rPr>
        <w:t>报价</w:t>
      </w:r>
      <w:r>
        <w:rPr>
          <w:rFonts w:hint="eastAsia" w:hAnsi="宋体"/>
          <w:color w:val="000000"/>
          <w:sz w:val="24"/>
          <w:szCs w:val="24"/>
        </w:rPr>
        <w:t>过程中所签署的一切文件和处理与之有关的一切事务，本公司均予以认可并对此承担责任。</w:t>
      </w:r>
      <w:r>
        <w:rPr>
          <w:rFonts w:hint="eastAsia" w:hAnsi="宋体"/>
          <w:color w:val="000000"/>
          <w:sz w:val="24"/>
          <w:szCs w:val="24"/>
          <w:lang w:eastAsia="zh-CN"/>
        </w:rPr>
        <w:t>报价</w:t>
      </w:r>
      <w:r>
        <w:rPr>
          <w:rFonts w:hint="eastAsia" w:hAnsi="宋体"/>
          <w:color w:val="000000"/>
          <w:sz w:val="24"/>
          <w:szCs w:val="24"/>
        </w:rPr>
        <w:t>人的委托代理人无转委权。特此授权。</w:t>
      </w:r>
    </w:p>
    <w:p w14:paraId="0605299B">
      <w:pPr>
        <w:pStyle w:val="6"/>
        <w:snapToGrid w:val="0"/>
        <w:spacing w:line="500" w:lineRule="exact"/>
        <w:ind w:firstLine="480" w:firstLineChars="200"/>
        <w:jc w:val="left"/>
        <w:rPr>
          <w:rFonts w:hint="eastAsia" w:hAnsi="宋体"/>
          <w:color w:val="000000"/>
          <w:sz w:val="24"/>
          <w:szCs w:val="24"/>
        </w:rPr>
      </w:pPr>
      <w:r>
        <w:rPr>
          <w:rFonts w:hint="eastAsia" w:hAnsi="宋体"/>
          <w:color w:val="000000"/>
          <w:sz w:val="24"/>
          <w:szCs w:val="24"/>
        </w:rPr>
        <w:t>本授权书自出具之日起生效。</w:t>
      </w:r>
    </w:p>
    <w:p w14:paraId="264CB185">
      <w:pPr>
        <w:spacing w:line="500" w:lineRule="exact"/>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人的委托代理人：</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性别：</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身份证号：</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p>
    <w:p w14:paraId="76517F8C">
      <w:pPr>
        <w:spacing w:line="500" w:lineRule="exact"/>
        <w:rPr>
          <w:rFonts w:ascii="宋体" w:hAnsi="宋体" w:eastAsia="宋体"/>
          <w:color w:val="000000"/>
          <w:sz w:val="24"/>
          <w:szCs w:val="24"/>
        </w:rPr>
      </w:pPr>
      <w:r>
        <w:rPr>
          <w:rFonts w:hint="eastAsia" w:ascii="宋体" w:hAnsi="宋体" w:eastAsia="宋体"/>
          <w:color w:val="000000"/>
          <w:sz w:val="24"/>
          <w:szCs w:val="24"/>
        </w:rPr>
        <w:t>单位：</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部门：</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职务：</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14:paraId="6B32A1DE">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详细通讯地址：</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r>
        <w:rPr>
          <w:rFonts w:hint="eastAsia" w:ascii="宋体" w:hAnsi="宋体" w:eastAsia="宋体"/>
          <w:b/>
          <w:bCs/>
          <w:color w:val="000000"/>
          <w:sz w:val="24"/>
          <w:szCs w:val="24"/>
        </w:rPr>
        <w:t xml:space="preserve"> </w:t>
      </w:r>
      <w:r>
        <w:rPr>
          <w:rFonts w:hint="eastAsia" w:ascii="宋体" w:hAnsi="宋体" w:eastAsia="宋体"/>
          <w:color w:val="000000"/>
          <w:sz w:val="24"/>
          <w:szCs w:val="24"/>
        </w:rPr>
        <w:t>邮政编码</w:t>
      </w:r>
      <w:r>
        <w:rPr>
          <w:rFonts w:ascii="宋体" w:hAnsi="宋体" w:eastAsia="宋体"/>
          <w:color w:val="000000"/>
          <w:sz w:val="24"/>
          <w:szCs w:val="24"/>
        </w:rPr>
        <w:t>:</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电话：</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14:paraId="5897E382">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附：被授权人身份证件</w:t>
      </w:r>
    </w:p>
    <w:p w14:paraId="0EFC6D9F">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w:t>
      </w:r>
    </w:p>
    <w:p w14:paraId="14D0D5C9">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6B9FFBE9">
      <w:pPr>
        <w:spacing w:line="500" w:lineRule="exact"/>
        <w:rPr>
          <w:rFonts w:hint="eastAsia" w:ascii="宋体" w:hAnsi="宋体" w:eastAsia="宋体"/>
          <w:color w:val="000000"/>
          <w:sz w:val="24"/>
          <w:szCs w:val="24"/>
        </w:rPr>
      </w:pPr>
    </w:p>
    <w:p w14:paraId="030F4379">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rPr>
        <w:t>法定代表人签字：</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14:paraId="6BEEE702">
      <w:pPr>
        <w:spacing w:line="500" w:lineRule="exact"/>
        <w:rPr>
          <w:rFonts w:hint="eastAsia" w:ascii="宋体" w:hAnsi="宋体" w:eastAsia="宋体"/>
          <w:color w:val="000000"/>
          <w:sz w:val="24"/>
          <w:szCs w:val="24"/>
        </w:rPr>
      </w:pPr>
    </w:p>
    <w:p w14:paraId="040039C2">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rPr>
        <w:t>日     期：</w:t>
      </w:r>
      <w:r>
        <w:rPr>
          <w:rFonts w:hint="eastAsia" w:ascii="宋体" w:hAnsi="宋体" w:eastAsia="宋体"/>
          <w:color w:val="000000"/>
          <w:sz w:val="24"/>
          <w:szCs w:val="24"/>
          <w:u w:val="single"/>
        </w:rPr>
        <w:t xml:space="preserve">                          </w:t>
      </w:r>
    </w:p>
    <w:p w14:paraId="3B81F3A2">
      <w:pPr>
        <w:spacing w:line="500" w:lineRule="exact"/>
        <w:rPr>
          <w:rFonts w:hint="eastAsia" w:ascii="宋体" w:hAnsi="宋体" w:eastAsia="宋体"/>
          <w:color w:val="000000"/>
          <w:sz w:val="24"/>
          <w:szCs w:val="24"/>
        </w:rPr>
      </w:pPr>
    </w:p>
    <w:p w14:paraId="6BA228DC">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rPr>
        <w:t>被授权人</w:t>
      </w:r>
    </w:p>
    <w:p w14:paraId="4C9719C0">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人的委托代理人签字：</w:t>
      </w:r>
      <w:r>
        <w:rPr>
          <w:rFonts w:hint="eastAsia" w:ascii="宋体" w:hAnsi="宋体" w:eastAsia="宋体"/>
          <w:color w:val="000000"/>
          <w:sz w:val="24"/>
          <w:szCs w:val="24"/>
          <w:u w:val="single"/>
        </w:rPr>
        <w:t xml:space="preserve">                    </w:t>
      </w:r>
    </w:p>
    <w:p w14:paraId="316DE7C0">
      <w:pPr>
        <w:spacing w:line="500" w:lineRule="exact"/>
        <w:rPr>
          <w:rFonts w:hint="eastAsia" w:ascii="宋体" w:hAnsi="宋体" w:eastAsia="宋体"/>
          <w:color w:val="000000"/>
          <w:sz w:val="24"/>
          <w:szCs w:val="24"/>
        </w:rPr>
      </w:pPr>
    </w:p>
    <w:p w14:paraId="2D1C484E">
      <w:pPr>
        <w:tabs>
          <w:tab w:val="left" w:pos="5355"/>
        </w:tabs>
        <w:spacing w:line="500" w:lineRule="exact"/>
        <w:ind w:firstLine="3720" w:firstLineChars="1550"/>
        <w:rPr>
          <w:rFonts w:hint="eastAsia" w:ascii="宋体" w:hAnsi="宋体" w:eastAsia="宋体"/>
          <w:color w:val="000000"/>
          <w:sz w:val="24"/>
          <w:szCs w:val="24"/>
          <w:u w:val="single"/>
        </w:rPr>
      </w:pPr>
      <w:r>
        <w:rPr>
          <w:rFonts w:hint="eastAsia" w:ascii="宋体" w:hAnsi="宋体" w:eastAsia="宋体"/>
          <w:color w:val="000000"/>
          <w:sz w:val="24"/>
          <w:szCs w:val="24"/>
        </w:rPr>
        <w:t>日     期：</w:t>
      </w:r>
      <w:r>
        <w:rPr>
          <w:rFonts w:hint="eastAsia" w:ascii="宋体" w:hAnsi="宋体" w:eastAsia="宋体"/>
          <w:color w:val="000000"/>
          <w:sz w:val="24"/>
          <w:szCs w:val="24"/>
          <w:u w:val="single"/>
        </w:rPr>
        <w:t xml:space="preserve">                         </w:t>
      </w:r>
    </w:p>
    <w:p w14:paraId="78333E2A">
      <w:pPr>
        <w:tabs>
          <w:tab w:val="left" w:pos="5355"/>
        </w:tabs>
        <w:spacing w:line="500" w:lineRule="exact"/>
        <w:rPr>
          <w:rFonts w:hint="eastAsia" w:ascii="宋体" w:hAnsi="宋体" w:eastAsia="宋体"/>
          <w:color w:val="000000"/>
          <w:sz w:val="24"/>
          <w:szCs w:val="24"/>
        </w:rPr>
      </w:pPr>
    </w:p>
    <w:p w14:paraId="310E4A8C">
      <w:pPr>
        <w:tabs>
          <w:tab w:val="left" w:pos="5355"/>
        </w:tabs>
        <w:spacing w:line="500" w:lineRule="exact"/>
        <w:rPr>
          <w:rFonts w:hint="eastAsia" w:ascii="宋体" w:hAnsi="宋体" w:eastAsia="宋体"/>
          <w:color w:val="000000"/>
          <w:sz w:val="24"/>
          <w:szCs w:val="24"/>
        </w:rPr>
      </w:pPr>
    </w:p>
    <w:p w14:paraId="1F7866D6">
      <w:pPr>
        <w:tabs>
          <w:tab w:val="left" w:pos="5355"/>
        </w:tabs>
        <w:spacing w:line="500" w:lineRule="exact"/>
        <w:rPr>
          <w:rFonts w:hint="eastAsia" w:ascii="宋体" w:hAnsi="宋体" w:eastAsia="宋体"/>
          <w:b/>
          <w:color w:val="000000"/>
          <w:sz w:val="24"/>
          <w:szCs w:val="24"/>
        </w:rPr>
      </w:pPr>
      <w:r>
        <w:rPr>
          <w:rFonts w:hint="eastAsia" w:ascii="宋体" w:hAnsi="宋体" w:eastAsia="宋体"/>
          <w:b/>
          <w:color w:val="000000"/>
          <w:sz w:val="24"/>
          <w:szCs w:val="24"/>
        </w:rPr>
        <w:t>注：须附被授权人身份证件复印件，</w:t>
      </w:r>
      <w:r>
        <w:rPr>
          <w:rFonts w:ascii="宋体" w:hAnsi="宋体" w:eastAsia="宋体"/>
          <w:b/>
          <w:bCs/>
          <w:color w:val="000000"/>
          <w:sz w:val="24"/>
          <w:szCs w:val="24"/>
        </w:rPr>
        <w:t>加盖单位公章</w:t>
      </w:r>
      <w:r>
        <w:rPr>
          <w:rFonts w:hint="eastAsia" w:ascii="宋体" w:hAnsi="宋体" w:eastAsia="宋体"/>
          <w:b/>
          <w:bCs/>
          <w:color w:val="000000"/>
          <w:sz w:val="24"/>
          <w:szCs w:val="24"/>
        </w:rPr>
        <w:t>。</w:t>
      </w:r>
    </w:p>
    <w:p w14:paraId="3EA7A91F">
      <w:pPr>
        <w:keepNext w:val="0"/>
        <w:keepLines w:val="0"/>
        <w:pageBreakBefore w:val="0"/>
        <w:widowControl/>
        <w:tabs>
          <w:tab w:val="left" w:pos="5355"/>
        </w:tabs>
        <w:kinsoku/>
        <w:wordWrap/>
        <w:overflowPunct/>
        <w:topLinePunct w:val="0"/>
        <w:autoSpaceDE/>
        <w:autoSpaceDN/>
        <w:bidi w:val="0"/>
        <w:adjustRightInd w:val="0"/>
        <w:snapToGrid w:val="0"/>
        <w:spacing w:line="500" w:lineRule="exact"/>
        <w:jc w:val="center"/>
        <w:textAlignment w:val="auto"/>
        <w:outlineLvl w:val="0"/>
        <w:rPr>
          <w:rFonts w:hint="default" w:ascii="宋体" w:hAnsi="宋体" w:eastAsia="宋体" w:cs="宋体"/>
          <w:b/>
          <w:color w:val="000000"/>
          <w:sz w:val="36"/>
          <w:szCs w:val="36"/>
          <w:lang w:val="en-US" w:eastAsia="zh-CN"/>
        </w:rPr>
      </w:pPr>
      <w:r>
        <w:rPr>
          <w:rFonts w:hint="eastAsia" w:hAnsi="宋体"/>
          <w:b/>
          <w:color w:val="000000"/>
          <w:sz w:val="36"/>
          <w:szCs w:val="36"/>
          <w:lang w:val="en-US" w:eastAsia="zh-CN"/>
        </w:rPr>
        <w:br w:type="page"/>
      </w:r>
      <w:r>
        <w:rPr>
          <w:rFonts w:hint="eastAsia" w:ascii="宋体" w:hAnsi="宋体" w:eastAsia="宋体" w:cs="宋体"/>
          <w:b/>
          <w:color w:val="000000"/>
          <w:sz w:val="36"/>
          <w:szCs w:val="36"/>
          <w:lang w:val="en-US" w:eastAsia="zh-CN"/>
        </w:rPr>
        <w:t>4、法人营业执照副本复印件</w:t>
      </w:r>
    </w:p>
    <w:p w14:paraId="79D301DB">
      <w:pPr>
        <w:spacing w:line="500" w:lineRule="exact"/>
        <w:rPr>
          <w:rFonts w:hint="eastAsia" w:ascii="宋体" w:hAnsi="宋体" w:eastAsia="宋体"/>
          <w:color w:val="000000"/>
          <w:sz w:val="24"/>
          <w:szCs w:val="24"/>
        </w:rPr>
      </w:pPr>
    </w:p>
    <w:p w14:paraId="1D116655">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福建康泰招标有限公司：</w:t>
      </w:r>
    </w:p>
    <w:p w14:paraId="448546FC">
      <w:pPr>
        <w:spacing w:line="500" w:lineRule="exact"/>
        <w:rPr>
          <w:rFonts w:hint="eastAsia" w:ascii="宋体" w:hAnsi="宋体" w:eastAsia="宋体"/>
          <w:color w:val="000000"/>
          <w:sz w:val="24"/>
          <w:szCs w:val="24"/>
        </w:rPr>
      </w:pPr>
    </w:p>
    <w:p w14:paraId="75ABD502">
      <w:pPr>
        <w:spacing w:line="5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现</w:t>
      </w:r>
      <w:r>
        <w:rPr>
          <w:rFonts w:hint="eastAsia" w:ascii="宋体" w:hAnsi="宋体" w:eastAsia="宋体" w:cs="宋体"/>
          <w:color w:val="000000"/>
          <w:sz w:val="24"/>
          <w:szCs w:val="24"/>
        </w:rPr>
        <w:t>现附上由</w:t>
      </w:r>
      <w:r>
        <w:rPr>
          <w:rFonts w:hint="eastAsia" w:ascii="宋体" w:hAnsi="宋体" w:eastAsia="宋体" w:cs="宋体"/>
          <w:color w:val="000000"/>
          <w:sz w:val="24"/>
          <w:szCs w:val="24"/>
          <w:u w:val="single"/>
        </w:rPr>
        <w:t>（填写“签发机关全称”）</w:t>
      </w:r>
      <w:r>
        <w:rPr>
          <w:rFonts w:hint="eastAsia" w:ascii="宋体" w:hAnsi="宋体" w:eastAsia="宋体" w:cs="宋体"/>
          <w:color w:val="000000"/>
          <w:sz w:val="24"/>
          <w:szCs w:val="24"/>
        </w:rPr>
        <w:t>签发的我方统一社会信用代码</w:t>
      </w:r>
      <w:r>
        <w:rPr>
          <w:rFonts w:hint="eastAsia" w:ascii="宋体" w:hAnsi="宋体" w:eastAsia="宋体" w:cs="宋体"/>
          <w:color w:val="000000"/>
          <w:sz w:val="24"/>
          <w:szCs w:val="24"/>
          <w:u w:val="single"/>
        </w:rPr>
        <w:t>（ 请填写法人的具体证照名称 ）</w:t>
      </w:r>
      <w:r>
        <w:rPr>
          <w:rFonts w:hint="eastAsia" w:ascii="宋体" w:hAnsi="宋体" w:eastAsia="宋体" w:cs="宋体"/>
          <w:color w:val="000000"/>
          <w:sz w:val="24"/>
          <w:szCs w:val="24"/>
        </w:rPr>
        <w:t>复印件，该证明材料真实有效，否则我方负全部责任。</w:t>
      </w:r>
      <w:r>
        <w:rPr>
          <w:rFonts w:hint="eastAsia" w:ascii="宋体" w:hAnsi="宋体" w:eastAsia="宋体"/>
          <w:color w:val="000000"/>
          <w:sz w:val="24"/>
          <w:szCs w:val="24"/>
        </w:rPr>
        <w:t>。</w:t>
      </w:r>
    </w:p>
    <w:p w14:paraId="17892E5F">
      <w:pPr>
        <w:spacing w:line="500" w:lineRule="exact"/>
        <w:ind w:firstLine="480" w:firstLineChars="200"/>
        <w:rPr>
          <w:rFonts w:hint="eastAsia" w:ascii="宋体" w:hAnsi="宋体" w:eastAsia="宋体"/>
          <w:color w:val="000000"/>
          <w:sz w:val="24"/>
          <w:szCs w:val="24"/>
        </w:rPr>
      </w:pPr>
    </w:p>
    <w:p w14:paraId="48F7419F">
      <w:pPr>
        <w:spacing w:line="5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注：以上复印件须由企业加盖公章。</w:t>
      </w:r>
    </w:p>
    <w:p w14:paraId="593F8389">
      <w:pPr>
        <w:spacing w:line="500" w:lineRule="exact"/>
        <w:rPr>
          <w:rFonts w:hint="eastAsia" w:ascii="宋体" w:hAnsi="宋体" w:eastAsia="宋体"/>
          <w:color w:val="000000"/>
          <w:sz w:val="24"/>
          <w:szCs w:val="24"/>
        </w:rPr>
      </w:pPr>
    </w:p>
    <w:p w14:paraId="14A7FBCD">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p>
    <w:p w14:paraId="7182D37C">
      <w:pPr>
        <w:spacing w:line="500" w:lineRule="exact"/>
        <w:ind w:firstLine="3120" w:firstLineChars="13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771BAEE1">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45F51C96">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p>
    <w:p w14:paraId="19CB4AD1">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000000"/>
          <w:sz w:val="24"/>
          <w:szCs w:val="24"/>
        </w:rPr>
      </w:pPr>
      <w:r>
        <w:rPr>
          <w:rFonts w:ascii="宋体" w:hAnsi="宋体" w:eastAsia="宋体"/>
          <w:color w:val="000000"/>
          <w:sz w:val="24"/>
          <w:szCs w:val="24"/>
          <w:u w:val="single"/>
        </w:rPr>
        <w:br w:type="page"/>
      </w:r>
      <w:bookmarkStart w:id="3" w:name="_Toc9766"/>
      <w:r>
        <w:rPr>
          <w:rFonts w:hint="eastAsia" w:ascii="宋体" w:hAnsi="宋体" w:cs="宋体"/>
          <w:b/>
          <w:bCs/>
          <w:color w:val="000000"/>
          <w:sz w:val="36"/>
          <w:szCs w:val="36"/>
          <w:lang w:val="en-US" w:eastAsia="zh-CN"/>
        </w:rPr>
        <w:t>5</w:t>
      </w:r>
      <w:r>
        <w:rPr>
          <w:rFonts w:hint="eastAsia" w:ascii="宋体" w:hAnsi="宋体" w:eastAsia="宋体" w:cs="宋体"/>
          <w:b/>
          <w:bCs/>
          <w:color w:val="000000"/>
          <w:sz w:val="36"/>
          <w:szCs w:val="36"/>
        </w:rPr>
        <w:t>、主要股东或出资人信息</w:t>
      </w:r>
      <w:bookmarkEnd w:id="3"/>
    </w:p>
    <w:tbl>
      <w:tblPr>
        <w:tblStyle w:val="14"/>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547"/>
        <w:gridCol w:w="1197"/>
        <w:gridCol w:w="1355"/>
        <w:gridCol w:w="1276"/>
        <w:gridCol w:w="850"/>
      </w:tblGrid>
      <w:tr w14:paraId="0642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ign w:val="center"/>
          </w:tcPr>
          <w:p w14:paraId="29C8988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87" w:type="dxa"/>
            <w:noWrap/>
            <w:vAlign w:val="center"/>
          </w:tcPr>
          <w:p w14:paraId="029E1B9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p w14:paraId="7BC550F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2547" w:type="dxa"/>
            <w:noWrap/>
            <w:vAlign w:val="center"/>
          </w:tcPr>
          <w:p w14:paraId="2BD4E92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统一社会信用代码</w:t>
            </w:r>
          </w:p>
          <w:p w14:paraId="2B74430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p>
        </w:tc>
        <w:tc>
          <w:tcPr>
            <w:tcW w:w="1197" w:type="dxa"/>
            <w:noWrap/>
            <w:vAlign w:val="center"/>
          </w:tcPr>
          <w:p w14:paraId="10AD61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出资方式</w:t>
            </w:r>
          </w:p>
        </w:tc>
        <w:tc>
          <w:tcPr>
            <w:tcW w:w="1355" w:type="dxa"/>
            <w:noWrap/>
            <w:vAlign w:val="center"/>
          </w:tcPr>
          <w:p w14:paraId="073FB6F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出资金额</w:t>
            </w:r>
          </w:p>
          <w:p w14:paraId="5DEFD2A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1276" w:type="dxa"/>
            <w:noWrap/>
            <w:vAlign w:val="center"/>
          </w:tcPr>
          <w:p w14:paraId="23C9CE7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占全部股份比例</w:t>
            </w:r>
          </w:p>
        </w:tc>
        <w:tc>
          <w:tcPr>
            <w:tcW w:w="850" w:type="dxa"/>
            <w:noWrap/>
            <w:vAlign w:val="center"/>
          </w:tcPr>
          <w:p w14:paraId="20ADC2D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415B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14:paraId="6FADAA0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87" w:type="dxa"/>
            <w:noWrap/>
            <w:vAlign w:val="center"/>
          </w:tcPr>
          <w:p w14:paraId="393B49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2547" w:type="dxa"/>
            <w:noWrap/>
            <w:vAlign w:val="center"/>
          </w:tcPr>
          <w:p w14:paraId="2029D0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197" w:type="dxa"/>
            <w:noWrap/>
            <w:vAlign w:val="center"/>
          </w:tcPr>
          <w:p w14:paraId="1DDF4FC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355" w:type="dxa"/>
            <w:noWrap/>
            <w:vAlign w:val="center"/>
          </w:tcPr>
          <w:p w14:paraId="2C405D0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76" w:type="dxa"/>
            <w:noWrap/>
            <w:vAlign w:val="center"/>
          </w:tcPr>
          <w:p w14:paraId="7A3B26D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850" w:type="dxa"/>
            <w:noWrap/>
            <w:vAlign w:val="center"/>
          </w:tcPr>
          <w:p w14:paraId="189CDE0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r>
      <w:tr w14:paraId="59618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14:paraId="0EE9C59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87" w:type="dxa"/>
            <w:noWrap/>
            <w:vAlign w:val="center"/>
          </w:tcPr>
          <w:p w14:paraId="0C3B4A3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2547" w:type="dxa"/>
            <w:noWrap/>
            <w:vAlign w:val="center"/>
          </w:tcPr>
          <w:p w14:paraId="408D11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197" w:type="dxa"/>
            <w:noWrap/>
            <w:vAlign w:val="center"/>
          </w:tcPr>
          <w:p w14:paraId="45E722E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355" w:type="dxa"/>
            <w:noWrap/>
            <w:vAlign w:val="center"/>
          </w:tcPr>
          <w:p w14:paraId="64DB892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76" w:type="dxa"/>
            <w:noWrap/>
            <w:vAlign w:val="center"/>
          </w:tcPr>
          <w:p w14:paraId="3025611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850" w:type="dxa"/>
            <w:noWrap/>
            <w:vAlign w:val="center"/>
          </w:tcPr>
          <w:p w14:paraId="03D9E1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r>
      <w:tr w14:paraId="15CE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14:paraId="519C5B0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87" w:type="dxa"/>
            <w:noWrap/>
            <w:vAlign w:val="center"/>
          </w:tcPr>
          <w:p w14:paraId="1BFA3AB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2547" w:type="dxa"/>
            <w:noWrap/>
            <w:vAlign w:val="center"/>
          </w:tcPr>
          <w:p w14:paraId="7F39ECE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197" w:type="dxa"/>
            <w:noWrap/>
            <w:vAlign w:val="center"/>
          </w:tcPr>
          <w:p w14:paraId="0E34E7A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355" w:type="dxa"/>
            <w:noWrap/>
            <w:vAlign w:val="center"/>
          </w:tcPr>
          <w:p w14:paraId="0D53F2C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76" w:type="dxa"/>
            <w:noWrap/>
            <w:vAlign w:val="center"/>
          </w:tcPr>
          <w:p w14:paraId="43F2AD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850" w:type="dxa"/>
            <w:noWrap/>
            <w:vAlign w:val="center"/>
          </w:tcPr>
          <w:p w14:paraId="37DCB3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r>
    </w:tbl>
    <w:p w14:paraId="0D39B0E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我方承诺，以上信息真实可靠，如填报的股东出资额、出资比例等与实际不符，视为放弃中标资格。</w:t>
      </w:r>
    </w:p>
    <w:p w14:paraId="21C1D8F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p>
    <w:p w14:paraId="5102A6DC">
      <w:pPr>
        <w:keepNext w:val="0"/>
        <w:keepLines w:val="0"/>
        <w:pageBreakBefore w:val="0"/>
        <w:widowControl w:val="0"/>
        <w:kinsoku/>
        <w:wordWrap/>
        <w:overflowPunct/>
        <w:topLinePunct w:val="0"/>
        <w:autoSpaceDE/>
        <w:autoSpaceDN/>
        <w:bidi w:val="0"/>
        <w:adjustRightInd/>
        <w:snapToGrid w:val="0"/>
        <w:spacing w:line="360" w:lineRule="auto"/>
        <w:ind w:left="840" w:hanging="720" w:hanging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3D66B48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1.主要股东或出资人为法人的，填写法人全称及统一社会信用代码（尚未办理三证合一的填写组织机构代码）；为自然人的，填写自然人姓名和身份证号。</w:t>
      </w:r>
    </w:p>
    <w:p w14:paraId="01D4C0B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2.出资方式填写货币、实物、工艺产权和非专利技术、土地使用权等。</w:t>
      </w:r>
    </w:p>
    <w:p w14:paraId="1997548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3.投标供应商应按照占全部股份比例从大到小依次逐个股东填写，股东 数量多于10个的，填写前10名，不足10个的全部填写。</w:t>
      </w:r>
    </w:p>
    <w:p w14:paraId="77E1919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rPr>
      </w:pPr>
    </w:p>
    <w:p w14:paraId="13406A22">
      <w:pPr>
        <w:keepNext w:val="0"/>
        <w:keepLines w:val="0"/>
        <w:pageBreakBefore w:val="0"/>
        <w:widowControl w:val="0"/>
        <w:kinsoku/>
        <w:wordWrap/>
        <w:overflowPunct/>
        <w:topLinePunct w:val="0"/>
        <w:autoSpaceDE/>
        <w:autoSpaceDN/>
        <w:bidi w:val="0"/>
        <w:adjustRightInd/>
        <w:spacing w:line="360" w:lineRule="auto"/>
        <w:ind w:left="540" w:leftChars="200" w:hanging="120" w:hangingChars="50"/>
        <w:textAlignment w:val="auto"/>
        <w:rPr>
          <w:rFonts w:hint="eastAsia" w:ascii="宋体" w:hAnsi="宋体" w:eastAsia="宋体" w:cs="宋体"/>
          <w:color w:val="000000"/>
          <w:sz w:val="24"/>
          <w:szCs w:val="24"/>
        </w:rPr>
      </w:pPr>
    </w:p>
    <w:p w14:paraId="61B475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1F8C7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363CBFAA">
      <w:pPr>
        <w:spacing w:line="500" w:lineRule="exact"/>
        <w:ind w:firstLine="3002" w:firstLineChars="1251"/>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476E4131">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40DDD7FC">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p>
    <w:p w14:paraId="55756F90">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right"/>
        <w:textAlignment w:val="auto"/>
        <w:rPr>
          <w:rFonts w:hint="eastAsia" w:ascii="宋体" w:hAnsi="宋体" w:eastAsia="宋体" w:cs="宋体"/>
          <w:bCs/>
          <w:color w:val="000000"/>
          <w:sz w:val="24"/>
          <w:szCs w:val="24"/>
          <w:lang w:eastAsia="zh-CN"/>
        </w:rPr>
      </w:pPr>
    </w:p>
    <w:p w14:paraId="3D85380C">
      <w:pPr>
        <w:spacing w:line="360" w:lineRule="auto"/>
        <w:jc w:val="right"/>
        <w:rPr>
          <w:rFonts w:ascii="宋体" w:hAnsi="宋体" w:eastAsia="宋体"/>
          <w:color w:val="000000"/>
          <w:sz w:val="24"/>
          <w:szCs w:val="24"/>
          <w:u w:val="single"/>
        </w:rPr>
      </w:pPr>
      <w:r>
        <w:rPr>
          <w:rFonts w:ascii="宋体" w:hAnsi="宋体" w:eastAsia="宋体"/>
          <w:color w:val="000000"/>
          <w:sz w:val="24"/>
          <w:szCs w:val="24"/>
          <w:u w:val="single"/>
        </w:rPr>
        <w:br w:type="page"/>
      </w:r>
    </w:p>
    <w:p w14:paraId="4B2C69E8">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000000"/>
          <w:sz w:val="36"/>
          <w:szCs w:val="36"/>
          <w:lang w:val="en-US" w:eastAsia="zh-CN"/>
        </w:rPr>
      </w:pPr>
      <w:bookmarkStart w:id="4" w:name="OLE_LINK10"/>
      <w:r>
        <w:rPr>
          <w:rFonts w:hint="eastAsia" w:ascii="宋体" w:hAnsi="宋体" w:eastAsia="宋体" w:cs="宋体"/>
          <w:b/>
          <w:bCs/>
          <w:color w:val="000000"/>
          <w:sz w:val="36"/>
          <w:szCs w:val="36"/>
          <w:lang w:val="en-US" w:eastAsia="zh-CN"/>
        </w:rPr>
        <w:t>6、参加本项目采购活动前3年内在经营活动中没有重大违法记录和行贿犯罪的书面声明</w:t>
      </w:r>
      <w:bookmarkEnd w:id="4"/>
    </w:p>
    <w:p w14:paraId="49D11DA5">
      <w:pPr>
        <w:spacing w:line="360" w:lineRule="auto"/>
        <w:jc w:val="left"/>
        <w:rPr>
          <w:rFonts w:ascii="宋体" w:hAnsi="宋体"/>
          <w:color w:val="000000"/>
          <w:sz w:val="24"/>
        </w:rPr>
      </w:pPr>
    </w:p>
    <w:p w14:paraId="719028ED">
      <w:pPr>
        <w:spacing w:line="360" w:lineRule="auto"/>
        <w:jc w:val="lef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福建康泰招标有限公司</w:t>
      </w:r>
    </w:p>
    <w:p w14:paraId="53617886">
      <w:pPr>
        <w:spacing w:line="360" w:lineRule="auto"/>
        <w:ind w:firstLine="480"/>
        <w:jc w:val="left"/>
        <w:rPr>
          <w:rFonts w:hint="eastAsia" w:ascii="宋体" w:hAnsi="宋体"/>
          <w:color w:val="000000"/>
          <w:sz w:val="24"/>
        </w:rPr>
      </w:pPr>
      <w:r>
        <w:rPr>
          <w:rFonts w:hint="eastAsia" w:ascii="宋体" w:hAnsi="宋体"/>
          <w:color w:val="000000"/>
          <w:sz w:val="24"/>
        </w:rPr>
        <w:t>关于贵方</w:t>
      </w:r>
      <w:r>
        <w:rPr>
          <w:rFonts w:hint="eastAsia" w:ascii="宋体" w:hAnsi="宋体"/>
          <w:color w:val="000000"/>
          <w:sz w:val="24"/>
          <w:u w:val="single"/>
        </w:rPr>
        <w:t xml:space="preserve">                          项目</w:t>
      </w:r>
      <w:r>
        <w:rPr>
          <w:rFonts w:hint="eastAsia" w:ascii="宋体" w:hAnsi="宋体"/>
          <w:color w:val="000000"/>
          <w:sz w:val="24"/>
        </w:rPr>
        <w:t>的</w:t>
      </w:r>
      <w:r>
        <w:rPr>
          <w:rFonts w:hint="eastAsia" w:ascii="宋体" w:hAnsi="宋体"/>
          <w:color w:val="000000"/>
          <w:sz w:val="24"/>
          <w:lang w:eastAsia="zh-CN"/>
        </w:rPr>
        <w:t>报价</w:t>
      </w:r>
      <w:r>
        <w:rPr>
          <w:rFonts w:hint="eastAsia" w:ascii="宋体" w:hAnsi="宋体"/>
          <w:color w:val="000000"/>
          <w:sz w:val="24"/>
        </w:rPr>
        <w:t>文件，我们作为供应商已熟知、清楚，愿意参加</w:t>
      </w:r>
      <w:r>
        <w:rPr>
          <w:rFonts w:hint="eastAsia" w:ascii="宋体" w:hAnsi="宋体"/>
          <w:color w:val="000000"/>
          <w:sz w:val="24"/>
          <w:lang w:val="en-US" w:eastAsia="zh-CN"/>
        </w:rPr>
        <w:t>报价</w:t>
      </w:r>
      <w:r>
        <w:rPr>
          <w:rFonts w:hint="eastAsia" w:ascii="宋体" w:hAnsi="宋体"/>
          <w:color w:val="000000"/>
          <w:sz w:val="24"/>
        </w:rPr>
        <w:t>并承诺如下：</w:t>
      </w:r>
    </w:p>
    <w:p w14:paraId="6DDF8800">
      <w:pPr>
        <w:spacing w:line="360" w:lineRule="auto"/>
        <w:ind w:firstLine="480"/>
        <w:jc w:val="left"/>
        <w:rPr>
          <w:rFonts w:hint="eastAsia" w:ascii="宋体" w:hAnsi="宋体"/>
          <w:color w:val="000000"/>
          <w:sz w:val="24"/>
        </w:rPr>
      </w:pPr>
      <w:r>
        <w:rPr>
          <w:rFonts w:hint="eastAsia" w:ascii="宋体" w:hAnsi="宋体"/>
          <w:color w:val="000000"/>
          <w:sz w:val="24"/>
        </w:rPr>
        <w:t>我公司在参加本次采购活动前3年内，在经营活动中没有重大违法记录，也无行贿犯罪记录，否则产生不利后果由我方承担责任。</w:t>
      </w:r>
    </w:p>
    <w:p w14:paraId="0BCB38B5">
      <w:pPr>
        <w:spacing w:line="360" w:lineRule="auto"/>
        <w:ind w:firstLine="480"/>
        <w:jc w:val="left"/>
        <w:rPr>
          <w:rFonts w:hint="eastAsia" w:ascii="宋体" w:hAnsi="宋体"/>
          <w:color w:val="000000"/>
          <w:sz w:val="24"/>
        </w:rPr>
      </w:pPr>
      <w:r>
        <w:rPr>
          <w:rFonts w:hint="eastAsia" w:ascii="宋体" w:hAnsi="宋体"/>
          <w:color w:val="000000"/>
          <w:sz w:val="24"/>
        </w:rPr>
        <w:t>特此承诺！</w:t>
      </w:r>
    </w:p>
    <w:p w14:paraId="730546BF">
      <w:pPr>
        <w:spacing w:line="360" w:lineRule="auto"/>
        <w:ind w:firstLine="480"/>
        <w:jc w:val="left"/>
        <w:rPr>
          <w:rFonts w:hint="eastAsia" w:ascii="宋体" w:hAnsi="宋体"/>
          <w:color w:val="000000"/>
          <w:sz w:val="24"/>
        </w:rPr>
      </w:pPr>
    </w:p>
    <w:p w14:paraId="7DEE6645">
      <w:pPr>
        <w:spacing w:line="500" w:lineRule="exact"/>
        <w:ind w:firstLine="3002" w:firstLineChars="1251"/>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13946B4B">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543613FE">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p>
    <w:p w14:paraId="3C4CAB7B">
      <w:pPr>
        <w:spacing w:line="360" w:lineRule="auto"/>
        <w:ind w:firstLine="3360" w:firstLineChars="1400"/>
        <w:rPr>
          <w:rFonts w:ascii="宋体" w:hAnsi="宋体"/>
          <w:color w:val="000000"/>
          <w:sz w:val="24"/>
        </w:rPr>
      </w:pPr>
    </w:p>
    <w:p w14:paraId="066A7BFD">
      <w:pPr>
        <w:spacing w:line="360" w:lineRule="auto"/>
        <w:ind w:firstLine="481"/>
        <w:jc w:val="center"/>
        <w:rPr>
          <w:rFonts w:ascii="宋体" w:hAnsi="宋体" w:eastAsia="宋体"/>
          <w:color w:val="000000"/>
          <w:sz w:val="24"/>
          <w:szCs w:val="24"/>
          <w:u w:val="single"/>
        </w:rPr>
      </w:pPr>
      <w:r>
        <w:rPr>
          <w:rFonts w:ascii="宋体" w:hAnsi="宋体" w:eastAsia="宋体"/>
          <w:color w:val="000000"/>
          <w:sz w:val="24"/>
          <w:szCs w:val="24"/>
          <w:u w:val="single"/>
        </w:rPr>
        <w:br w:type="page"/>
      </w:r>
    </w:p>
    <w:p w14:paraId="34FCB25C">
      <w:pPr>
        <w:keepNext w:val="0"/>
        <w:keepLines w:val="0"/>
        <w:pageBreakBefore w:val="0"/>
        <w:widowControl/>
        <w:kinsoku/>
        <w:wordWrap/>
        <w:overflowPunct/>
        <w:topLinePunct w:val="0"/>
        <w:autoSpaceDE/>
        <w:autoSpaceDN/>
        <w:bidi w:val="0"/>
        <w:adjustRightInd w:val="0"/>
        <w:snapToGrid w:val="0"/>
        <w:spacing w:line="360" w:lineRule="auto"/>
        <w:ind w:firstLine="482"/>
        <w:jc w:val="center"/>
        <w:textAlignment w:val="auto"/>
        <w:outlineLvl w:val="0"/>
        <w:rPr>
          <w:rFonts w:ascii="宋体" w:hAnsi="宋体" w:eastAsia="宋体"/>
          <w:color w:val="000000"/>
          <w:sz w:val="24"/>
          <w:szCs w:val="24"/>
          <w:u w:val="single"/>
        </w:rPr>
      </w:pPr>
      <w:bookmarkStart w:id="5" w:name="OLE_LINK12"/>
      <w:r>
        <w:rPr>
          <w:rFonts w:hint="eastAsia" w:ascii="宋体" w:hAnsi="宋体" w:eastAsia="宋体" w:cs="宋体"/>
          <w:b/>
          <w:bCs/>
          <w:color w:val="000000"/>
          <w:sz w:val="36"/>
          <w:szCs w:val="36"/>
          <w:lang w:val="en-US" w:eastAsia="zh-CN"/>
        </w:rPr>
        <w:t>7、信用记录查询</w:t>
      </w:r>
    </w:p>
    <w:bookmarkEnd w:id="5"/>
    <w:p w14:paraId="62430F26">
      <w:pPr>
        <w:spacing w:line="360" w:lineRule="auto"/>
        <w:ind w:firstLine="481"/>
        <w:rPr>
          <w:rFonts w:hint="eastAsia" w:ascii="Calibri" w:hAnsi="Calibri" w:eastAsia="宋体" w:cs="Times New Roman"/>
          <w:color w:val="000000"/>
          <w:sz w:val="24"/>
          <w:highlight w:val="none"/>
        </w:rPr>
      </w:pPr>
      <w:r>
        <w:rPr>
          <w:rFonts w:hint="eastAsia" w:ascii="Calibri" w:hAnsi="Calibri" w:eastAsia="宋体" w:cs="Times New Roman"/>
          <w:color w:val="000000"/>
          <w:sz w:val="24"/>
          <w:highlight w:val="none"/>
        </w:rPr>
        <w:t>信用记录查询结果：①信用记录查询的截止时点：信用记录查询的截止时点为本项目报</w:t>
      </w:r>
      <w:r>
        <w:rPr>
          <w:rFonts w:hint="eastAsia" w:ascii="Calibri" w:hAnsi="Calibri" w:eastAsia="宋体" w:cs="Times New Roman"/>
          <w:color w:val="000000"/>
          <w:sz w:val="24"/>
          <w:highlight w:val="none"/>
          <w:lang w:val="en-US" w:eastAsia="zh-CN"/>
        </w:rPr>
        <w:t>价</w:t>
      </w:r>
      <w:r>
        <w:rPr>
          <w:rFonts w:hint="eastAsia" w:ascii="Calibri" w:hAnsi="Calibri" w:eastAsia="宋体" w:cs="Times New Roman"/>
          <w:color w:val="000000"/>
          <w:sz w:val="24"/>
          <w:highlight w:val="none"/>
        </w:rPr>
        <w:t>截止时间当日。②信用记录查询渠道：信用中国（www.creditchina.gov.cn）③信用记录的查询：通过上述网站查询并打印供应商的信用记录。经查询，供应商参加本项目</w:t>
      </w:r>
      <w:r>
        <w:rPr>
          <w:rFonts w:hint="eastAsia" w:ascii="Calibri" w:hAnsi="Calibri" w:eastAsia="宋体" w:cs="Times New Roman"/>
          <w:color w:val="000000"/>
          <w:sz w:val="24"/>
          <w:highlight w:val="none"/>
          <w:lang w:eastAsia="zh-CN"/>
        </w:rPr>
        <w:t>报价</w:t>
      </w:r>
      <w:r>
        <w:rPr>
          <w:rFonts w:hint="eastAsia" w:ascii="Calibri" w:hAnsi="Calibri" w:eastAsia="宋体" w:cs="Times New Roman"/>
          <w:color w:val="000000"/>
          <w:sz w:val="24"/>
          <w:highlight w:val="none"/>
        </w:rPr>
        <w:t>活动（</w:t>
      </w:r>
      <w:r>
        <w:rPr>
          <w:rFonts w:hint="eastAsia" w:ascii="Calibri" w:hAnsi="Calibri" w:eastAsia="宋体" w:cs="Times New Roman"/>
          <w:color w:val="000000"/>
          <w:sz w:val="24"/>
          <w:highlight w:val="none"/>
          <w:lang w:eastAsia="zh-CN"/>
        </w:rPr>
        <w:t>报价</w:t>
      </w:r>
      <w:r>
        <w:rPr>
          <w:rFonts w:hint="eastAsia" w:ascii="Calibri" w:hAnsi="Calibri" w:eastAsia="宋体" w:cs="Times New Roman"/>
          <w:color w:val="000000"/>
          <w:sz w:val="24"/>
          <w:highlight w:val="none"/>
        </w:rPr>
        <w:t>开始时间）前三年内被列入失信被执行人名单、重大税收违法案件当事人名单、政府采购严重违法失信行为记录名单及其他重大违法记录且相关信用惩戒期限未满的，其报</w:t>
      </w:r>
      <w:r>
        <w:rPr>
          <w:rFonts w:hint="eastAsia" w:ascii="Calibri" w:hAnsi="Calibri" w:eastAsia="宋体" w:cs="Times New Roman"/>
          <w:color w:val="000000"/>
          <w:sz w:val="24"/>
          <w:highlight w:val="none"/>
          <w:lang w:val="en-US" w:eastAsia="zh-CN"/>
        </w:rPr>
        <w:t>价无效</w:t>
      </w:r>
      <w:r>
        <w:rPr>
          <w:rFonts w:hint="eastAsia" w:ascii="Calibri" w:hAnsi="Calibri" w:eastAsia="宋体" w:cs="Times New Roman"/>
          <w:color w:val="000000"/>
          <w:sz w:val="24"/>
          <w:highlight w:val="none"/>
        </w:rPr>
        <w:t>。</w:t>
      </w:r>
    </w:p>
    <w:p w14:paraId="5DAE631E">
      <w:pPr>
        <w:spacing w:line="360" w:lineRule="auto"/>
        <w:ind w:firstLine="481"/>
        <w:rPr>
          <w:rFonts w:hint="eastAsia" w:ascii="Calibri" w:hAnsi="Calibri" w:eastAsia="宋体" w:cs="Times New Roman"/>
          <w:color w:val="000000"/>
          <w:sz w:val="24"/>
          <w:highlight w:val="none"/>
        </w:rPr>
      </w:pPr>
    </w:p>
    <w:p w14:paraId="15DB4D42">
      <w:pPr>
        <w:spacing w:line="500" w:lineRule="exact"/>
        <w:jc w:val="both"/>
        <w:rPr>
          <w:rFonts w:hint="eastAsia" w:ascii="宋体" w:hAnsi="宋体" w:eastAsia="宋体"/>
          <w:color w:val="000000"/>
          <w:sz w:val="24"/>
          <w:szCs w:val="24"/>
          <w:u w:val="single"/>
          <w:lang w:eastAsia="zh-CN"/>
        </w:rPr>
      </w:pPr>
    </w:p>
    <w:p w14:paraId="049AB35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b/>
          <w:color w:val="000000"/>
          <w:sz w:val="24"/>
          <w:szCs w:val="24"/>
        </w:rPr>
      </w:pPr>
      <w:bookmarkStart w:id="6" w:name="OLE_LINK4"/>
      <w:r>
        <w:rPr>
          <w:rFonts w:hint="eastAsia" w:ascii="宋体" w:hAnsi="宋体" w:eastAsia="宋体"/>
          <w:b/>
          <w:color w:val="000000"/>
          <w:sz w:val="24"/>
          <w:szCs w:val="24"/>
        </w:rPr>
        <w:br w:type="page"/>
      </w:r>
      <w:bookmarkStart w:id="7" w:name="OLE_LINK14"/>
      <w:r>
        <w:rPr>
          <w:rFonts w:hint="eastAsia" w:ascii="宋体" w:hAnsi="宋体" w:eastAsia="宋体"/>
          <w:b/>
          <w:color w:val="000000"/>
          <w:sz w:val="36"/>
          <w:szCs w:val="36"/>
          <w:lang w:val="en-US" w:eastAsia="zh-CN"/>
        </w:rPr>
        <w:t>8、</w:t>
      </w:r>
      <w:r>
        <w:rPr>
          <w:rFonts w:hint="eastAsia" w:ascii="宋体" w:hAnsi="宋体" w:eastAsia="宋体"/>
          <w:b/>
          <w:color w:val="000000"/>
          <w:sz w:val="36"/>
          <w:szCs w:val="36"/>
          <w:lang w:eastAsia="zh-CN"/>
        </w:rPr>
        <w:t>报价</w:t>
      </w:r>
      <w:r>
        <w:rPr>
          <w:rFonts w:hint="eastAsia" w:ascii="宋体" w:hAnsi="宋体" w:eastAsia="宋体"/>
          <w:b/>
          <w:color w:val="000000"/>
          <w:sz w:val="36"/>
          <w:szCs w:val="36"/>
        </w:rPr>
        <w:t>人声明</w:t>
      </w:r>
      <w:bookmarkEnd w:id="6"/>
    </w:p>
    <w:p w14:paraId="6997FB91">
      <w:pPr>
        <w:spacing w:line="360" w:lineRule="auto"/>
        <w:rPr>
          <w:rFonts w:hint="eastAsia" w:ascii="宋体" w:hAnsi="宋体" w:eastAsia="宋体"/>
          <w:b/>
          <w:color w:val="000000"/>
          <w:sz w:val="24"/>
          <w:szCs w:val="24"/>
        </w:rPr>
      </w:pPr>
    </w:p>
    <w:p w14:paraId="7FC0120C">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致 福建康泰招标有限公司 ：</w:t>
      </w:r>
    </w:p>
    <w:p w14:paraId="5A01829E">
      <w:pPr>
        <w:spacing w:line="500" w:lineRule="exact"/>
        <w:ind w:firstLine="555"/>
        <w:rPr>
          <w:rFonts w:hint="eastAsia" w:ascii="宋体" w:hAnsi="宋体" w:eastAsia="宋体"/>
          <w:color w:val="000000"/>
          <w:sz w:val="24"/>
          <w:szCs w:val="24"/>
        </w:rPr>
      </w:pPr>
      <w:r>
        <w:rPr>
          <w:rFonts w:hint="eastAsia" w:ascii="宋体" w:hAnsi="宋体" w:eastAsia="宋体"/>
          <w:color w:val="000000"/>
          <w:sz w:val="24"/>
          <w:szCs w:val="24"/>
        </w:rPr>
        <w:t>关于本次</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项目采购，我们作为</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人已熟知、清楚，并愿意参加提供招标货物的</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，保证</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文件中所提供的所有文件资料是真实、合法、有效的。</w:t>
      </w:r>
    </w:p>
    <w:p w14:paraId="7A2972C7">
      <w:pPr>
        <w:spacing w:line="500" w:lineRule="exact"/>
        <w:ind w:firstLine="555"/>
        <w:rPr>
          <w:rFonts w:hint="eastAsia" w:ascii="宋体" w:hAnsi="宋体" w:eastAsia="宋体"/>
          <w:color w:val="000000"/>
          <w:sz w:val="24"/>
          <w:szCs w:val="24"/>
        </w:rPr>
      </w:pPr>
      <w:r>
        <w:rPr>
          <w:rFonts w:hint="eastAsia" w:ascii="宋体" w:hAnsi="宋体" w:eastAsia="宋体"/>
          <w:color w:val="000000"/>
          <w:sz w:val="24"/>
          <w:szCs w:val="24"/>
        </w:rPr>
        <w:t>关于本次</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项目采购，我们作为</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人保证</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文件中所描述的货物说明一览表</w:t>
      </w:r>
    </w:p>
    <w:p w14:paraId="1B9C0B75">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内容与</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成交通知书成交品目一览表的内容一致。</w:t>
      </w:r>
    </w:p>
    <w:p w14:paraId="49EF3E6E">
      <w:pPr>
        <w:spacing w:line="500" w:lineRule="exact"/>
        <w:ind w:firstLine="555"/>
        <w:rPr>
          <w:rFonts w:hint="eastAsia" w:ascii="宋体" w:hAnsi="宋体" w:eastAsia="宋体"/>
          <w:color w:val="000000"/>
          <w:sz w:val="24"/>
          <w:szCs w:val="24"/>
        </w:rPr>
      </w:pPr>
      <w:r>
        <w:rPr>
          <w:rFonts w:hint="eastAsia" w:ascii="宋体" w:hAnsi="宋体" w:eastAsia="宋体"/>
          <w:color w:val="000000"/>
          <w:sz w:val="24"/>
          <w:szCs w:val="24"/>
        </w:rPr>
        <w:t>我们作为</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人保证正在生产的和将要提供给采购人的货物，不涉及第三者主张任何权利，同时与国家现行法律法规没有抵触，也不存在任何法律纠纷及诉讼。</w:t>
      </w:r>
    </w:p>
    <w:p w14:paraId="4DC0E039">
      <w:pPr>
        <w:spacing w:line="500" w:lineRule="exact"/>
        <w:ind w:firstLine="555"/>
        <w:rPr>
          <w:rFonts w:hint="eastAsia" w:ascii="宋体" w:hAnsi="宋体" w:eastAsia="宋体"/>
          <w:color w:val="000000"/>
          <w:sz w:val="24"/>
          <w:szCs w:val="24"/>
        </w:rPr>
      </w:pPr>
    </w:p>
    <w:p w14:paraId="2B283C6F">
      <w:pPr>
        <w:spacing w:line="500" w:lineRule="exact"/>
        <w:ind w:firstLine="555"/>
        <w:rPr>
          <w:rFonts w:hint="eastAsia" w:ascii="宋体" w:hAnsi="宋体" w:eastAsia="宋体"/>
          <w:color w:val="000000"/>
          <w:sz w:val="24"/>
          <w:szCs w:val="24"/>
        </w:rPr>
      </w:pPr>
    </w:p>
    <w:p w14:paraId="24689DDF">
      <w:pPr>
        <w:spacing w:line="500" w:lineRule="exact"/>
        <w:ind w:firstLine="555"/>
        <w:rPr>
          <w:rFonts w:hint="eastAsia" w:ascii="宋体" w:hAnsi="宋体" w:eastAsia="宋体"/>
          <w:color w:val="000000"/>
          <w:sz w:val="24"/>
          <w:szCs w:val="24"/>
        </w:rPr>
      </w:pPr>
    </w:p>
    <w:p w14:paraId="593EB156">
      <w:pPr>
        <w:spacing w:line="500" w:lineRule="exact"/>
        <w:ind w:firstLine="555"/>
        <w:rPr>
          <w:rFonts w:hint="eastAsia" w:ascii="宋体" w:hAnsi="宋体" w:eastAsia="宋体"/>
          <w:color w:val="000000"/>
          <w:sz w:val="24"/>
          <w:szCs w:val="24"/>
        </w:rPr>
      </w:pPr>
    </w:p>
    <w:p w14:paraId="043730AE">
      <w:pPr>
        <w:spacing w:line="500" w:lineRule="exact"/>
        <w:ind w:firstLine="555"/>
        <w:rPr>
          <w:rFonts w:hint="eastAsia" w:ascii="宋体" w:hAnsi="宋体" w:eastAsia="宋体"/>
          <w:color w:val="000000"/>
          <w:sz w:val="24"/>
          <w:szCs w:val="24"/>
        </w:rPr>
      </w:pPr>
    </w:p>
    <w:p w14:paraId="5CF20693">
      <w:pPr>
        <w:spacing w:line="500" w:lineRule="exact"/>
        <w:ind w:firstLine="555"/>
        <w:rPr>
          <w:rFonts w:hint="eastAsia" w:ascii="宋体" w:hAnsi="宋体" w:eastAsia="宋体"/>
          <w:color w:val="000000"/>
          <w:sz w:val="24"/>
          <w:szCs w:val="24"/>
        </w:rPr>
      </w:pPr>
    </w:p>
    <w:p w14:paraId="5C6AAA39">
      <w:pPr>
        <w:spacing w:line="500" w:lineRule="exact"/>
        <w:ind w:firstLine="555"/>
        <w:rPr>
          <w:rFonts w:hint="eastAsia" w:ascii="宋体" w:hAnsi="宋体" w:eastAsia="宋体"/>
          <w:color w:val="000000"/>
          <w:sz w:val="24"/>
          <w:szCs w:val="24"/>
        </w:rPr>
      </w:pPr>
    </w:p>
    <w:p w14:paraId="50F1DF4F">
      <w:pPr>
        <w:spacing w:line="500" w:lineRule="exact"/>
        <w:ind w:firstLine="3002" w:firstLineChars="1251"/>
        <w:rPr>
          <w:rFonts w:hint="eastAsia" w:ascii="宋体" w:hAnsi="宋体" w:eastAsia="宋体"/>
          <w:color w:val="000000"/>
          <w:sz w:val="24"/>
          <w:szCs w:val="24"/>
        </w:rPr>
      </w:pPr>
      <w:bookmarkStart w:id="8" w:name="OLE_LINK17"/>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048BF068">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bookmarkEnd w:id="7"/>
    <w:p w14:paraId="203CC2DB">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p>
    <w:bookmarkEnd w:id="8"/>
    <w:p w14:paraId="37C874B0">
      <w:pPr>
        <w:spacing w:line="360" w:lineRule="auto"/>
        <w:ind w:firstLine="4792" w:firstLineChars="1997"/>
        <w:rPr>
          <w:rFonts w:hint="eastAsia" w:ascii="宋体" w:hAnsi="宋体" w:eastAsia="宋体"/>
          <w:color w:val="000000"/>
          <w:sz w:val="24"/>
          <w:szCs w:val="24"/>
        </w:rPr>
      </w:pPr>
      <w:r>
        <w:rPr>
          <w:rFonts w:hint="eastAsia" w:ascii="宋体" w:hAnsi="宋体" w:eastAsia="宋体"/>
          <w:color w:val="000000"/>
          <w:sz w:val="24"/>
          <w:szCs w:val="24"/>
        </w:rPr>
        <w:t xml:space="preserve"> </w:t>
      </w:r>
    </w:p>
    <w:p w14:paraId="7E295F5D">
      <w:pPr>
        <w:spacing w:line="360" w:lineRule="auto"/>
        <w:rPr>
          <w:rFonts w:hint="eastAsia" w:ascii="宋体" w:hAnsi="宋体" w:eastAsia="宋体"/>
          <w:color w:val="000000"/>
          <w:sz w:val="24"/>
          <w:szCs w:val="24"/>
        </w:rPr>
      </w:pPr>
    </w:p>
    <w:p w14:paraId="7B95A51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b/>
          <w:color w:val="000000"/>
          <w:sz w:val="24"/>
          <w:szCs w:val="24"/>
          <w:lang w:val="en-US" w:eastAsia="zh-CN"/>
        </w:rPr>
      </w:pPr>
      <w:r>
        <w:rPr>
          <w:rFonts w:hint="eastAsia" w:ascii="宋体" w:hAnsi="宋体" w:eastAsia="宋体"/>
          <w:color w:val="000000"/>
          <w:sz w:val="24"/>
          <w:szCs w:val="24"/>
          <w:u w:val="single"/>
        </w:rPr>
        <w:br w:type="page"/>
      </w:r>
      <w:r>
        <w:rPr>
          <w:rFonts w:hint="eastAsia" w:ascii="宋体" w:hAnsi="宋体" w:eastAsia="宋体" w:cs="宋体"/>
          <w:b/>
          <w:bCs w:val="0"/>
          <w:color w:val="000000"/>
          <w:sz w:val="36"/>
          <w:szCs w:val="36"/>
          <w:lang w:val="en-US" w:eastAsia="zh-CN"/>
        </w:rPr>
        <w:t>9、</w:t>
      </w:r>
      <w:r>
        <w:rPr>
          <w:rFonts w:hint="eastAsia" w:ascii="宋体" w:hAnsi="宋体" w:eastAsia="宋体" w:cs="宋体"/>
          <w:b/>
          <w:bCs w:val="0"/>
          <w:color w:val="000000"/>
          <w:sz w:val="36"/>
          <w:szCs w:val="36"/>
        </w:rPr>
        <w:t>缴纳保证金凭证底单</w:t>
      </w:r>
    </w:p>
    <w:p w14:paraId="1D90A6F9">
      <w:pPr>
        <w:spacing w:line="360" w:lineRule="auto"/>
        <w:rPr>
          <w:rFonts w:hint="eastAsia" w:ascii="宋体" w:hAnsi="宋体" w:eastAsia="宋体"/>
          <w:b/>
          <w:color w:val="000000"/>
          <w:sz w:val="24"/>
          <w:szCs w:val="24"/>
        </w:rPr>
      </w:pPr>
    </w:p>
    <w:p w14:paraId="02BCB014">
      <w:pPr>
        <w:spacing w:line="500" w:lineRule="exact"/>
        <w:ind w:firstLine="555"/>
        <w:rPr>
          <w:rFonts w:hint="eastAsia" w:ascii="宋体" w:hAnsi="宋体" w:eastAsia="宋体"/>
          <w:color w:val="000000"/>
          <w:sz w:val="24"/>
          <w:szCs w:val="24"/>
        </w:rPr>
      </w:pPr>
    </w:p>
    <w:p w14:paraId="04A8BA03">
      <w:pPr>
        <w:spacing w:line="500" w:lineRule="exact"/>
        <w:ind w:firstLine="555"/>
        <w:rPr>
          <w:rFonts w:hint="eastAsia" w:ascii="宋体" w:hAnsi="宋体" w:eastAsia="宋体"/>
          <w:color w:val="000000"/>
          <w:sz w:val="24"/>
          <w:szCs w:val="24"/>
        </w:rPr>
      </w:pPr>
    </w:p>
    <w:p w14:paraId="75558D8C">
      <w:pPr>
        <w:spacing w:line="500" w:lineRule="exact"/>
        <w:ind w:firstLine="555"/>
        <w:rPr>
          <w:rFonts w:hint="eastAsia" w:ascii="宋体" w:hAnsi="宋体" w:eastAsia="宋体"/>
          <w:color w:val="000000"/>
          <w:sz w:val="24"/>
          <w:szCs w:val="24"/>
        </w:rPr>
      </w:pPr>
    </w:p>
    <w:p w14:paraId="765AD69C">
      <w:pPr>
        <w:spacing w:line="500" w:lineRule="exact"/>
        <w:ind w:firstLine="555"/>
        <w:rPr>
          <w:rFonts w:hint="eastAsia" w:ascii="宋体" w:hAnsi="宋体" w:eastAsia="宋体"/>
          <w:color w:val="000000"/>
          <w:sz w:val="24"/>
          <w:szCs w:val="24"/>
        </w:rPr>
      </w:pPr>
    </w:p>
    <w:p w14:paraId="55410D87">
      <w:pPr>
        <w:spacing w:line="500" w:lineRule="exact"/>
        <w:ind w:firstLine="555"/>
        <w:rPr>
          <w:rFonts w:hint="eastAsia" w:ascii="宋体" w:hAnsi="宋体" w:eastAsia="宋体"/>
          <w:color w:val="000000"/>
          <w:sz w:val="24"/>
          <w:szCs w:val="24"/>
        </w:rPr>
      </w:pPr>
    </w:p>
    <w:p w14:paraId="16C83DDD">
      <w:pPr>
        <w:spacing w:line="500" w:lineRule="exact"/>
        <w:ind w:firstLine="555"/>
        <w:rPr>
          <w:rFonts w:hint="eastAsia" w:ascii="宋体" w:hAnsi="宋体" w:eastAsia="宋体"/>
          <w:color w:val="000000"/>
          <w:sz w:val="24"/>
          <w:szCs w:val="24"/>
        </w:rPr>
      </w:pPr>
    </w:p>
    <w:p w14:paraId="2F038AC7">
      <w:pPr>
        <w:spacing w:line="500" w:lineRule="exact"/>
        <w:ind w:firstLine="2880" w:firstLineChars="12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6A24C807">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27C42575">
      <w:pPr>
        <w:tabs>
          <w:tab w:val="left" w:pos="5355"/>
        </w:tabs>
        <w:spacing w:line="360" w:lineRule="auto"/>
        <w:ind w:firstLine="4800" w:firstLineChars="2000"/>
        <w:rPr>
          <w:rFonts w:hint="eastAsia" w:ascii="宋体" w:hAnsi="宋体" w:eastAsia="宋体"/>
          <w:color w:val="000000"/>
          <w:sz w:val="24"/>
          <w:szCs w:val="24"/>
          <w:u w:val="single"/>
        </w:rPr>
      </w:pPr>
    </w:p>
    <w:p w14:paraId="321C9EDE">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olor w:val="000000"/>
          <w:sz w:val="24"/>
          <w:szCs w:val="24"/>
          <w:lang w:val="en-US" w:eastAsia="zh-CN"/>
        </w:rPr>
      </w:pPr>
      <w:r>
        <w:rPr>
          <w:rFonts w:ascii="宋体" w:hAnsi="宋体" w:eastAsia="宋体"/>
          <w:color w:val="000000"/>
          <w:sz w:val="24"/>
          <w:szCs w:val="24"/>
        </w:rPr>
        <w:br w:type="page"/>
      </w:r>
      <w:bookmarkStart w:id="9" w:name="_Toc15131"/>
      <w:r>
        <w:rPr>
          <w:rFonts w:hint="eastAsia" w:ascii="宋体" w:hAnsi="宋体" w:eastAsia="宋体"/>
          <w:color w:val="000000"/>
          <w:sz w:val="24"/>
          <w:szCs w:val="24"/>
          <w:lang w:val="en-US" w:eastAsia="zh-CN"/>
        </w:rPr>
        <w:t>附件二</w:t>
      </w:r>
    </w:p>
    <w:p w14:paraId="0CE150D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b/>
          <w:bCs/>
          <w:color w:val="000000"/>
          <w:sz w:val="36"/>
          <w:szCs w:val="36"/>
        </w:rPr>
      </w:pPr>
      <w:r>
        <w:rPr>
          <w:rFonts w:hint="eastAsia" w:ascii="宋体" w:hAnsi="宋体" w:eastAsia="宋体" w:cs="Times New Roman"/>
          <w:b/>
          <w:bCs/>
          <w:color w:val="000000"/>
          <w:sz w:val="36"/>
          <w:szCs w:val="36"/>
          <w:lang w:val="en-US" w:eastAsia="zh-CN"/>
        </w:rPr>
        <w:t>10、</w:t>
      </w:r>
      <w:r>
        <w:rPr>
          <w:rFonts w:hint="eastAsia" w:ascii="宋体" w:hAnsi="宋体" w:eastAsia="宋体" w:cs="Times New Roman"/>
          <w:b/>
          <w:bCs/>
          <w:color w:val="000000"/>
          <w:sz w:val="36"/>
          <w:szCs w:val="36"/>
        </w:rPr>
        <w:t>合同参</w:t>
      </w:r>
      <w:r>
        <w:rPr>
          <w:rFonts w:hint="eastAsia" w:ascii="宋体" w:hAnsi="宋体"/>
          <w:b/>
          <w:bCs/>
          <w:color w:val="000000"/>
          <w:sz w:val="36"/>
          <w:szCs w:val="36"/>
        </w:rPr>
        <w:t>考文本</w:t>
      </w:r>
      <w:bookmarkEnd w:id="9"/>
    </w:p>
    <w:p w14:paraId="09F6F872">
      <w:pPr>
        <w:keepNext w:val="0"/>
        <w:keepLines w:val="0"/>
        <w:pageBreakBefore w:val="0"/>
        <w:kinsoku/>
        <w:wordWrap/>
        <w:overflowPunct/>
        <w:topLinePunct w:val="0"/>
        <w:autoSpaceDE/>
        <w:autoSpaceDN/>
        <w:bidi w:val="0"/>
        <w:adjustRightInd/>
        <w:snapToGrid w:val="0"/>
        <w:spacing w:line="360" w:lineRule="exact"/>
        <w:ind w:right="168" w:rightChars="80"/>
        <w:jc w:val="center"/>
        <w:textAlignment w:val="auto"/>
        <w:outlineLvl w:val="9"/>
        <w:rPr>
          <w:rFonts w:hint="eastAsia" w:ascii="宋体" w:hAnsi="宋体" w:cs="宋体"/>
          <w:b/>
          <w:color w:val="000000"/>
          <w:sz w:val="24"/>
        </w:rPr>
      </w:pPr>
      <w:r>
        <w:rPr>
          <w:rFonts w:hint="eastAsia" w:ascii="宋体" w:hAnsi="宋体" w:cs="宋体"/>
          <w:b/>
          <w:color w:val="000000"/>
          <w:sz w:val="24"/>
        </w:rPr>
        <w:t>（参考文本）</w:t>
      </w:r>
    </w:p>
    <w:p w14:paraId="0578637B">
      <w:pPr>
        <w:pStyle w:val="37"/>
        <w:keepNext w:val="0"/>
        <w:keepLines w:val="0"/>
        <w:pageBreakBefore w:val="0"/>
        <w:kinsoku/>
        <w:wordWrap/>
        <w:overflowPunct/>
        <w:topLinePunct w:val="0"/>
        <w:autoSpaceDE/>
        <w:autoSpaceDN/>
        <w:bidi w:val="0"/>
        <w:adjustRightInd/>
        <w:spacing w:line="360" w:lineRule="auto"/>
        <w:textAlignment w:val="auto"/>
        <w:outlineLvl w:val="9"/>
        <w:rPr>
          <w:rFonts w:hint="default" w:ascii="宋体" w:hAnsi="宋体" w:eastAsia="宋体"/>
          <w:color w:val="000000"/>
          <w:sz w:val="24"/>
          <w:szCs w:val="24"/>
          <w:highlight w:val="none"/>
        </w:rPr>
      </w:pPr>
      <w:r>
        <w:rPr>
          <w:rFonts w:ascii="宋体" w:hAnsi="宋体" w:eastAsia="宋体"/>
          <w:b/>
          <w:color w:val="000000"/>
          <w:sz w:val="24"/>
          <w:szCs w:val="24"/>
          <w:highlight w:val="none"/>
        </w:rPr>
        <w:t>1.签订合同应遵守《中华人民共和国民法典》等法律法规及其他有关规定。</w:t>
      </w:r>
    </w:p>
    <w:p w14:paraId="3F77BC38">
      <w:pPr>
        <w:pStyle w:val="37"/>
        <w:keepNext w:val="0"/>
        <w:keepLines w:val="0"/>
        <w:pageBreakBefore w:val="0"/>
        <w:kinsoku/>
        <w:wordWrap/>
        <w:overflowPunct/>
        <w:topLinePunct w:val="0"/>
        <w:autoSpaceDE/>
        <w:autoSpaceDN/>
        <w:bidi w:val="0"/>
        <w:adjustRightInd/>
        <w:spacing w:line="360" w:lineRule="auto"/>
        <w:textAlignment w:val="auto"/>
        <w:outlineLvl w:val="9"/>
        <w:rPr>
          <w:rFonts w:hint="default" w:ascii="宋体" w:hAnsi="宋体" w:eastAsia="宋体"/>
          <w:color w:val="000000"/>
          <w:sz w:val="24"/>
          <w:szCs w:val="24"/>
          <w:highlight w:val="none"/>
        </w:rPr>
      </w:pPr>
      <w:r>
        <w:rPr>
          <w:rFonts w:ascii="宋体" w:hAnsi="宋体" w:eastAsia="宋体"/>
          <w:b/>
          <w:color w:val="000000"/>
          <w:sz w:val="24"/>
          <w:szCs w:val="24"/>
          <w:highlight w:val="none"/>
        </w:rPr>
        <w:t>2.签订合同时，采购人与</w:t>
      </w:r>
      <w:r>
        <w:rPr>
          <w:rFonts w:ascii="宋体" w:hAnsi="宋体" w:eastAsia="宋体"/>
          <w:b/>
          <w:color w:val="000000"/>
          <w:sz w:val="24"/>
          <w:szCs w:val="24"/>
          <w:highlight w:val="none"/>
          <w:lang w:eastAsia="zh-CN"/>
        </w:rPr>
        <w:t>成交供应商</w:t>
      </w:r>
      <w:r>
        <w:rPr>
          <w:rFonts w:ascii="宋体" w:hAnsi="宋体" w:eastAsia="宋体"/>
          <w:b/>
          <w:color w:val="000000"/>
          <w:sz w:val="24"/>
          <w:szCs w:val="24"/>
          <w:highlight w:val="none"/>
        </w:rPr>
        <w:t>应结合</w:t>
      </w:r>
      <w:r>
        <w:rPr>
          <w:rFonts w:hint="eastAsia" w:ascii="宋体" w:hAnsi="宋体"/>
          <w:b/>
          <w:color w:val="000000"/>
          <w:sz w:val="24"/>
          <w:szCs w:val="24"/>
          <w:highlight w:val="none"/>
          <w:lang w:eastAsia="zh-CN"/>
        </w:rPr>
        <w:t>报价</w:t>
      </w:r>
      <w:r>
        <w:rPr>
          <w:rFonts w:ascii="宋体" w:hAnsi="宋体" w:eastAsia="宋体"/>
          <w:b/>
          <w:color w:val="000000"/>
          <w:sz w:val="24"/>
          <w:szCs w:val="24"/>
          <w:highlight w:val="none"/>
        </w:rPr>
        <w:t>文件规定填列相应内容。</w:t>
      </w:r>
      <w:r>
        <w:rPr>
          <w:rFonts w:hint="eastAsia" w:ascii="宋体" w:hAnsi="宋体"/>
          <w:b/>
          <w:color w:val="000000"/>
          <w:sz w:val="24"/>
          <w:szCs w:val="24"/>
          <w:highlight w:val="none"/>
          <w:lang w:eastAsia="zh-CN"/>
        </w:rPr>
        <w:t>报价</w:t>
      </w:r>
      <w:r>
        <w:rPr>
          <w:rFonts w:ascii="宋体" w:hAnsi="宋体" w:eastAsia="宋体"/>
          <w:b/>
          <w:color w:val="000000"/>
          <w:sz w:val="24"/>
          <w:szCs w:val="24"/>
          <w:highlight w:val="none"/>
        </w:rPr>
        <w:t>文件已有约定的，双方均不得对约定进行变更或调整；</w:t>
      </w:r>
      <w:r>
        <w:rPr>
          <w:rFonts w:hint="eastAsia" w:ascii="宋体" w:hAnsi="宋体"/>
          <w:b/>
          <w:color w:val="000000"/>
          <w:sz w:val="24"/>
          <w:szCs w:val="24"/>
          <w:highlight w:val="none"/>
          <w:lang w:val="en-US" w:eastAsia="zh-CN"/>
        </w:rPr>
        <w:t>报价</w:t>
      </w:r>
      <w:r>
        <w:rPr>
          <w:rFonts w:ascii="宋体" w:hAnsi="宋体" w:eastAsia="宋体"/>
          <w:b/>
          <w:color w:val="000000"/>
          <w:sz w:val="24"/>
          <w:szCs w:val="24"/>
          <w:highlight w:val="none"/>
        </w:rPr>
        <w:t>文件未作规定的，双方可通过友好协商进行约定。</w:t>
      </w:r>
    </w:p>
    <w:p w14:paraId="0B0FAB9B">
      <w:pPr>
        <w:pStyle w:val="37"/>
        <w:keepNext w:val="0"/>
        <w:keepLines w:val="0"/>
        <w:pageBreakBefore w:val="0"/>
        <w:kinsoku/>
        <w:wordWrap/>
        <w:overflowPunct/>
        <w:topLinePunct w:val="0"/>
        <w:autoSpaceDE/>
        <w:autoSpaceDN/>
        <w:bidi w:val="0"/>
        <w:adjustRightInd/>
        <w:spacing w:line="360" w:lineRule="auto"/>
        <w:textAlignment w:val="auto"/>
        <w:outlineLvl w:val="9"/>
        <w:rPr>
          <w:rFonts w:hint="default" w:ascii="宋体" w:hAnsi="宋体" w:eastAsia="宋体"/>
          <w:color w:val="000000"/>
          <w:sz w:val="24"/>
          <w:szCs w:val="24"/>
          <w:highlight w:val="none"/>
        </w:rPr>
      </w:pPr>
      <w:r>
        <w:rPr>
          <w:rFonts w:hint="default" w:ascii="宋体" w:hAnsi="宋体" w:eastAsia="宋体"/>
          <w:b/>
          <w:color w:val="000000"/>
          <w:sz w:val="24"/>
          <w:szCs w:val="24"/>
          <w:highlight w:val="none"/>
        </w:rPr>
        <w:t>3</w:t>
      </w:r>
      <w:r>
        <w:rPr>
          <w:rFonts w:ascii="宋体" w:hAnsi="宋体" w:eastAsia="宋体"/>
          <w:b/>
          <w:color w:val="000000"/>
          <w:sz w:val="24"/>
          <w:szCs w:val="24"/>
          <w:highlight w:val="none"/>
        </w:rPr>
        <w:t>.本合同范本仅供参考，采购人应当根据采购项目的实际需求对合同条款进行修改、补充。</w:t>
      </w:r>
    </w:p>
    <w:p w14:paraId="5F0427EF">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Style w:val="16"/>
          <w:rFonts w:ascii="宋体" w:hAnsi="宋体" w:eastAsia="宋体" w:cs="宋体"/>
          <w:color w:val="000000"/>
          <w:kern w:val="0"/>
          <w:sz w:val="24"/>
          <w:highlight w:val="none"/>
          <w:lang w:bidi="ar"/>
        </w:rPr>
        <w:t>4.</w:t>
      </w:r>
      <w:r>
        <w:rPr>
          <w:rStyle w:val="16"/>
          <w:rFonts w:hint="eastAsia" w:ascii="宋体" w:hAnsi="宋体" w:eastAsia="宋体" w:cs="宋体"/>
          <w:color w:val="000000"/>
          <w:kern w:val="0"/>
          <w:sz w:val="24"/>
          <w:highlight w:val="none"/>
          <w:lang w:bidi="ar"/>
        </w:rPr>
        <w:t>国家有关部门对若干合同有规范文本的，可使用相应合同文本。</w:t>
      </w:r>
    </w:p>
    <w:p w14:paraId="18CD6069">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宋体"/>
          <w:color w:val="000000"/>
          <w:kern w:val="0"/>
          <w:sz w:val="24"/>
          <w:highlight w:val="none"/>
          <w:u w:val="single"/>
          <w:lang w:bidi="ar"/>
        </w:rPr>
      </w:pPr>
    </w:p>
    <w:p w14:paraId="3B4EFFA4">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hint="eastAsia" w:ascii="宋体" w:hAnsi="宋体" w:eastAsia="宋体" w:cs="Times New Roman"/>
          <w:color w:val="000000"/>
          <w:kern w:val="0"/>
          <w:sz w:val="24"/>
          <w:highlight w:val="none"/>
          <w:lang w:eastAsia="zh-CN" w:bidi="ar"/>
        </w:rPr>
      </w:pPr>
      <w:r>
        <w:rPr>
          <w:rFonts w:hint="eastAsia" w:ascii="宋体" w:hAnsi="宋体" w:eastAsia="宋体" w:cs="宋体"/>
          <w:color w:val="000000"/>
          <w:kern w:val="0"/>
          <w:sz w:val="24"/>
          <w:highlight w:val="none"/>
          <w:lang w:bidi="ar"/>
        </w:rPr>
        <w:t>甲方：</w:t>
      </w:r>
      <w:r>
        <w:rPr>
          <w:rFonts w:hint="eastAsia" w:ascii="宋体" w:hAnsi="宋体" w:eastAsia="宋体" w:cs="宋体"/>
          <w:color w:val="000000"/>
          <w:kern w:val="0"/>
          <w:sz w:val="24"/>
          <w:highlight w:val="none"/>
          <w:u w:val="single"/>
          <w:lang w:eastAsia="zh-CN" w:bidi="ar"/>
        </w:rPr>
        <w:t>（</w:t>
      </w:r>
      <w:r>
        <w:rPr>
          <w:rFonts w:hint="eastAsia" w:ascii="宋体" w:hAnsi="宋体" w:eastAsia="宋体" w:cs="宋体"/>
          <w:color w:val="000000"/>
          <w:kern w:val="0"/>
          <w:sz w:val="24"/>
          <w:highlight w:val="none"/>
          <w:u w:val="single"/>
          <w:lang w:val="en-US" w:eastAsia="zh-CN" w:bidi="ar"/>
        </w:rPr>
        <w:t>采购人</w:t>
      </w:r>
      <w:r>
        <w:rPr>
          <w:rFonts w:hint="eastAsia" w:ascii="宋体" w:hAnsi="宋体" w:eastAsia="宋体" w:cs="宋体"/>
          <w:color w:val="000000"/>
          <w:kern w:val="0"/>
          <w:sz w:val="24"/>
          <w:highlight w:val="none"/>
          <w:u w:val="single"/>
          <w:lang w:eastAsia="zh-CN" w:bidi="ar"/>
        </w:rPr>
        <w:t>）</w:t>
      </w:r>
    </w:p>
    <w:p w14:paraId="5B22255F">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乙方：</w:t>
      </w:r>
      <w:r>
        <w:rPr>
          <w:rFonts w:hint="eastAsia" w:ascii="宋体" w:hAnsi="宋体" w:eastAsia="宋体" w:cs="宋体"/>
          <w:color w:val="000000"/>
          <w:kern w:val="0"/>
          <w:sz w:val="24"/>
          <w:highlight w:val="none"/>
          <w:u w:val="single"/>
          <w:lang w:bidi="ar"/>
        </w:rPr>
        <w:t>（成交供应商全称）</w:t>
      </w:r>
    </w:p>
    <w:p w14:paraId="260E96BD">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 </w:t>
      </w:r>
    </w:p>
    <w:p w14:paraId="0E11BA41">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根据项目编号为</w:t>
      </w:r>
      <w:r>
        <w:rPr>
          <w:rFonts w:hint="eastAsia" w:ascii="宋体" w:hAnsi="宋体" w:eastAsia="宋体" w:cs="宋体"/>
          <w:color w:val="000000"/>
          <w:kern w:val="0"/>
          <w:sz w:val="24"/>
          <w:highlight w:val="none"/>
          <w:u w:val="single"/>
          <w:lang w:bidi="ar"/>
        </w:rPr>
        <w:t>（项目编号）</w:t>
      </w:r>
      <w:r>
        <w:rPr>
          <w:rFonts w:hint="eastAsia" w:ascii="宋体" w:hAnsi="宋体" w:eastAsia="宋体" w:cs="宋体"/>
          <w:color w:val="000000"/>
          <w:kern w:val="0"/>
          <w:sz w:val="24"/>
          <w:highlight w:val="none"/>
          <w:lang w:bidi="ar"/>
        </w:rPr>
        <w:t>的</w:t>
      </w:r>
      <w:r>
        <w:rPr>
          <w:rFonts w:hint="eastAsia" w:ascii="宋体" w:hAnsi="宋体" w:eastAsia="宋体" w:cs="宋体"/>
          <w:color w:val="000000"/>
          <w:kern w:val="0"/>
          <w:sz w:val="24"/>
          <w:highlight w:val="none"/>
          <w:u w:val="single"/>
          <w:lang w:bidi="ar"/>
        </w:rPr>
        <w:t>（项目名称）</w:t>
      </w:r>
      <w:r>
        <w:rPr>
          <w:rFonts w:hint="eastAsia" w:ascii="宋体" w:hAnsi="宋体" w:eastAsia="宋体" w:cs="宋体"/>
          <w:color w:val="000000"/>
          <w:kern w:val="0"/>
          <w:sz w:val="24"/>
          <w:highlight w:val="none"/>
          <w:lang w:bidi="ar"/>
        </w:rPr>
        <w:t>项目（以下简称：“本项目”）的采购结果，乙方为成交供应商。现经甲乙双方友好协商，就以下事项达成一致并签订本合同：</w:t>
      </w:r>
    </w:p>
    <w:p w14:paraId="6621BC6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1、下列合同文件是构成本合同不可分割的部分：</w:t>
      </w:r>
    </w:p>
    <w:p w14:paraId="36ED6937">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1.1合同条款；</w:t>
      </w:r>
    </w:p>
    <w:p w14:paraId="736F3FA7">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1.2</w:t>
      </w:r>
      <w:r>
        <w:rPr>
          <w:rFonts w:hint="eastAsia" w:ascii="宋体" w:hAnsi="宋体" w:eastAsia="宋体" w:cs="宋体"/>
          <w:color w:val="000000"/>
          <w:kern w:val="0"/>
          <w:sz w:val="24"/>
          <w:highlight w:val="none"/>
          <w:lang w:val="en-US" w:eastAsia="zh-CN" w:bidi="ar"/>
        </w:rPr>
        <w:t>报价</w:t>
      </w:r>
      <w:r>
        <w:rPr>
          <w:rFonts w:hint="eastAsia" w:ascii="宋体" w:hAnsi="宋体" w:eastAsia="宋体" w:cs="宋体"/>
          <w:color w:val="000000"/>
          <w:kern w:val="0"/>
          <w:sz w:val="24"/>
          <w:highlight w:val="none"/>
          <w:lang w:bidi="ar"/>
        </w:rPr>
        <w:t>文件、乙方的响应文件；</w:t>
      </w:r>
    </w:p>
    <w:p w14:paraId="19176D9E">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1.3其他文件或材料：□无。□</w:t>
      </w:r>
      <w:r>
        <w:rPr>
          <w:rFonts w:hint="eastAsia" w:ascii="宋体" w:hAnsi="宋体" w:eastAsia="宋体" w:cs="宋体"/>
          <w:color w:val="000000"/>
          <w:kern w:val="0"/>
          <w:sz w:val="24"/>
          <w:highlight w:val="none"/>
          <w:u w:val="single"/>
          <w:lang w:bidi="ar"/>
        </w:rPr>
        <w:t>（按照实际情况编制填写需要增加的内容）</w:t>
      </w:r>
      <w:r>
        <w:rPr>
          <w:rFonts w:hint="eastAsia" w:ascii="宋体" w:hAnsi="宋体" w:eastAsia="宋体" w:cs="宋体"/>
          <w:color w:val="000000"/>
          <w:kern w:val="0"/>
          <w:sz w:val="24"/>
          <w:highlight w:val="none"/>
          <w:lang w:bidi="ar"/>
        </w:rPr>
        <w:t>。</w:t>
      </w:r>
    </w:p>
    <w:p w14:paraId="117BA9B2">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2、合同标的</w:t>
      </w:r>
    </w:p>
    <w:p w14:paraId="1D572ED8">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114D5C4A">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3、合同总金额</w:t>
      </w:r>
    </w:p>
    <w:p w14:paraId="1B2A4092">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3.1合同总金额为人民币大写：</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元（￥</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w:t>
      </w:r>
    </w:p>
    <w:p w14:paraId="2F1A0C7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4、合同标的交付时间、地点和条件</w:t>
      </w:r>
    </w:p>
    <w:p w14:paraId="6547ADB9">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4.1交付时间：</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w:t>
      </w:r>
    </w:p>
    <w:p w14:paraId="31D65BC9">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4.2交付地点：</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w:t>
      </w:r>
    </w:p>
    <w:p w14:paraId="47A147EA">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4.3交付条件：</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w:t>
      </w:r>
    </w:p>
    <w:p w14:paraId="7A4E1AD4">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5、合同标的应符合</w:t>
      </w:r>
      <w:r>
        <w:rPr>
          <w:rFonts w:hint="eastAsia" w:ascii="宋体" w:hAnsi="宋体" w:eastAsia="宋体" w:cs="宋体"/>
          <w:color w:val="000000"/>
          <w:kern w:val="0"/>
          <w:sz w:val="24"/>
          <w:highlight w:val="none"/>
          <w:lang w:val="en-US" w:eastAsia="zh-CN" w:bidi="ar"/>
        </w:rPr>
        <w:t>报价</w:t>
      </w:r>
      <w:r>
        <w:rPr>
          <w:rFonts w:hint="eastAsia" w:ascii="宋体" w:hAnsi="宋体" w:eastAsia="宋体" w:cs="宋体"/>
          <w:color w:val="000000"/>
          <w:kern w:val="0"/>
          <w:sz w:val="24"/>
          <w:highlight w:val="none"/>
          <w:lang w:bidi="ar"/>
        </w:rPr>
        <w:t>文件、乙方响应文件的规定或约定，具体如下：</w:t>
      </w:r>
    </w:p>
    <w:p w14:paraId="6198707D">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5CD0D5D6">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6、验收</w:t>
      </w:r>
    </w:p>
    <w:p w14:paraId="6561D5D5">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6.1验收应按照</w:t>
      </w:r>
      <w:r>
        <w:rPr>
          <w:rFonts w:hint="eastAsia" w:ascii="宋体" w:hAnsi="宋体" w:eastAsia="宋体" w:cs="宋体"/>
          <w:color w:val="000000"/>
          <w:kern w:val="0"/>
          <w:sz w:val="24"/>
          <w:highlight w:val="none"/>
          <w:lang w:val="en-US" w:eastAsia="zh-CN" w:bidi="ar"/>
        </w:rPr>
        <w:t>报价</w:t>
      </w:r>
      <w:r>
        <w:rPr>
          <w:rFonts w:hint="eastAsia" w:ascii="宋体" w:hAnsi="宋体" w:eastAsia="宋体" w:cs="宋体"/>
          <w:color w:val="000000"/>
          <w:kern w:val="0"/>
          <w:sz w:val="24"/>
          <w:highlight w:val="none"/>
          <w:lang w:bidi="ar"/>
        </w:rPr>
        <w:t>文件、乙方响应文件的规定或约定进行，具体如下：</w:t>
      </w:r>
    </w:p>
    <w:p w14:paraId="53785CC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6DFFAC3B">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6.2本项目是否邀请其他供应商参与验收：</w:t>
      </w:r>
    </w:p>
    <w:p w14:paraId="559C7A26">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□不邀请。□邀请，具体如下：</w:t>
      </w:r>
      <w:r>
        <w:rPr>
          <w:rFonts w:hint="eastAsia" w:ascii="宋体" w:hAnsi="宋体" w:eastAsia="宋体" w:cs="宋体"/>
          <w:color w:val="000000"/>
          <w:kern w:val="0"/>
          <w:sz w:val="24"/>
          <w:highlight w:val="none"/>
          <w:u w:val="single"/>
          <w:lang w:bidi="ar"/>
        </w:rPr>
        <w:t>（按照</w:t>
      </w:r>
      <w:r>
        <w:rPr>
          <w:rFonts w:hint="eastAsia" w:ascii="宋体" w:hAnsi="宋体" w:eastAsia="宋体" w:cs="宋体"/>
          <w:color w:val="000000"/>
          <w:kern w:val="0"/>
          <w:sz w:val="24"/>
          <w:highlight w:val="none"/>
          <w:u w:val="single"/>
          <w:lang w:val="en-US" w:eastAsia="zh-CN" w:bidi="ar"/>
        </w:rPr>
        <w:t>报价</w:t>
      </w:r>
      <w:r>
        <w:rPr>
          <w:rFonts w:hint="eastAsia" w:ascii="宋体" w:hAnsi="宋体" w:eastAsia="宋体" w:cs="宋体"/>
          <w:color w:val="000000"/>
          <w:kern w:val="0"/>
          <w:sz w:val="24"/>
          <w:highlight w:val="none"/>
          <w:u w:val="single"/>
          <w:lang w:bidi="ar"/>
        </w:rPr>
        <w:t>文件规定填写）</w:t>
      </w:r>
      <w:r>
        <w:rPr>
          <w:rFonts w:hint="eastAsia" w:ascii="宋体" w:hAnsi="宋体" w:eastAsia="宋体" w:cs="宋体"/>
          <w:color w:val="000000"/>
          <w:kern w:val="0"/>
          <w:sz w:val="24"/>
          <w:highlight w:val="none"/>
          <w:lang w:bidi="ar"/>
        </w:rPr>
        <w:t>。</w:t>
      </w:r>
    </w:p>
    <w:p w14:paraId="31A7CC0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7、合同款项的支付应</w:t>
      </w:r>
      <w:r>
        <w:rPr>
          <w:rFonts w:hint="eastAsia" w:ascii="宋体" w:hAnsi="宋体" w:eastAsia="宋体" w:cs="宋体"/>
          <w:color w:val="000000"/>
          <w:kern w:val="0"/>
          <w:sz w:val="24"/>
          <w:highlight w:val="none"/>
          <w:u w:val="none"/>
          <w:lang w:bidi="ar"/>
        </w:rPr>
        <w:t>按照</w:t>
      </w:r>
      <w:r>
        <w:rPr>
          <w:rFonts w:hint="eastAsia" w:ascii="宋体" w:hAnsi="宋体" w:eastAsia="宋体" w:cs="宋体"/>
          <w:color w:val="000000"/>
          <w:kern w:val="0"/>
          <w:sz w:val="24"/>
          <w:highlight w:val="none"/>
          <w:u w:val="none"/>
          <w:lang w:val="en-US" w:eastAsia="zh-CN" w:bidi="ar"/>
        </w:rPr>
        <w:t>报价</w:t>
      </w:r>
      <w:r>
        <w:rPr>
          <w:rFonts w:hint="eastAsia" w:ascii="宋体" w:hAnsi="宋体" w:eastAsia="宋体" w:cs="宋体"/>
          <w:color w:val="000000"/>
          <w:kern w:val="0"/>
          <w:sz w:val="24"/>
          <w:highlight w:val="none"/>
          <w:lang w:bidi="ar"/>
        </w:rPr>
        <w:t>文件的规定进行，具体如下：</w:t>
      </w:r>
    </w:p>
    <w:p w14:paraId="3C14C02C">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（按照实际情况编制填写，可以是表格或文字描述，包括一次性支付或分期支付等）</w:t>
      </w:r>
      <w:r>
        <w:rPr>
          <w:rFonts w:hint="eastAsia" w:ascii="宋体" w:hAnsi="宋体" w:eastAsia="宋体" w:cs="宋体"/>
          <w:color w:val="000000"/>
          <w:kern w:val="0"/>
          <w:sz w:val="24"/>
          <w:highlight w:val="none"/>
          <w:lang w:bidi="ar"/>
        </w:rPr>
        <w:t>。</w:t>
      </w:r>
    </w:p>
    <w:p w14:paraId="6DED556A">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8、履约保证金</w:t>
      </w:r>
    </w:p>
    <w:p w14:paraId="66A7965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□无。□有，具体如下：</w:t>
      </w:r>
      <w:r>
        <w:rPr>
          <w:rFonts w:hint="eastAsia" w:ascii="宋体" w:hAnsi="宋体" w:eastAsia="宋体" w:cs="宋体"/>
          <w:color w:val="000000"/>
          <w:kern w:val="0"/>
          <w:sz w:val="24"/>
          <w:highlight w:val="none"/>
          <w:u w:val="single"/>
          <w:lang w:bidi="ar"/>
        </w:rPr>
        <w:t>（按照</w:t>
      </w:r>
      <w:r>
        <w:rPr>
          <w:rFonts w:hint="eastAsia" w:ascii="宋体" w:hAnsi="宋体" w:eastAsia="宋体" w:cs="宋体"/>
          <w:color w:val="000000"/>
          <w:kern w:val="0"/>
          <w:sz w:val="24"/>
          <w:highlight w:val="none"/>
          <w:u w:val="single"/>
          <w:lang w:val="en-US" w:eastAsia="zh-CN" w:bidi="ar"/>
        </w:rPr>
        <w:t>报价</w:t>
      </w:r>
      <w:r>
        <w:rPr>
          <w:rFonts w:hint="eastAsia" w:ascii="宋体" w:hAnsi="宋体" w:eastAsia="宋体" w:cs="宋体"/>
          <w:color w:val="000000"/>
          <w:kern w:val="0"/>
          <w:sz w:val="24"/>
          <w:highlight w:val="none"/>
          <w:u w:val="single"/>
          <w:lang w:bidi="ar"/>
        </w:rPr>
        <w:t>文件规定填写）</w:t>
      </w:r>
      <w:r>
        <w:rPr>
          <w:rFonts w:hint="eastAsia" w:ascii="宋体" w:hAnsi="宋体" w:eastAsia="宋体" w:cs="宋体"/>
          <w:color w:val="000000"/>
          <w:kern w:val="0"/>
          <w:sz w:val="24"/>
          <w:highlight w:val="none"/>
          <w:lang w:bidi="ar"/>
        </w:rPr>
        <w:t>。</w:t>
      </w:r>
    </w:p>
    <w:p w14:paraId="0559F1F7">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9、合同有效期</w:t>
      </w:r>
    </w:p>
    <w:p w14:paraId="36F467F7">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69FFB4D9">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10、违约责任</w:t>
      </w:r>
    </w:p>
    <w:p w14:paraId="19BDC2BE">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272CFD9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11、知识产权</w:t>
      </w:r>
    </w:p>
    <w:p w14:paraId="01156AE3">
      <w:pPr>
        <w:pStyle w:val="37"/>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default" w:ascii="宋体" w:hAnsi="宋体" w:eastAsia="宋体" w:cs="宋体"/>
          <w:color w:val="000000"/>
          <w:sz w:val="24"/>
          <w:szCs w:val="24"/>
          <w:highlight w:val="none"/>
          <w:lang w:val="zh-TW" w:eastAsia="zh-CN"/>
        </w:rPr>
      </w:pPr>
      <w:r>
        <w:rPr>
          <w:rFonts w:ascii="宋体" w:hAnsi="宋体" w:eastAsia="宋体" w:cs="宋体"/>
          <w:color w:val="000000"/>
          <w:sz w:val="24"/>
          <w:szCs w:val="24"/>
          <w:highlight w:val="none"/>
          <w:lang w:eastAsia="zh-CN" w:bidi="ar"/>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AA5DD8B">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eastAsia="宋体" w:cs="宋体"/>
          <w:color w:val="000000"/>
          <w:kern w:val="0"/>
          <w:sz w:val="24"/>
          <w:highlight w:val="none"/>
          <w:u w:val="single"/>
          <w:lang w:bidi="ar"/>
        </w:rPr>
        <w:t>（按照实际情况编制填写）</w:t>
      </w:r>
      <w:r>
        <w:rPr>
          <w:rFonts w:hint="eastAsia" w:ascii="宋体" w:hAnsi="宋体" w:eastAsia="宋体" w:cs="宋体"/>
          <w:color w:val="000000"/>
          <w:kern w:val="0"/>
          <w:sz w:val="24"/>
          <w:highlight w:val="none"/>
          <w:lang w:bidi="ar"/>
        </w:rPr>
        <w:t>。</w:t>
      </w:r>
    </w:p>
    <w:p w14:paraId="17FA009C">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12、解决争议的方法</w:t>
      </w:r>
    </w:p>
    <w:p w14:paraId="79CAA60B">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12.1甲、乙双方协商解决。</w:t>
      </w:r>
    </w:p>
    <w:p w14:paraId="34936A63">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12.2若协商解决不成，则通过下列途径之一解决：</w:t>
      </w:r>
    </w:p>
    <w:p w14:paraId="26CA4B96">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□提交仲裁委员会仲裁，具体如下：</w:t>
      </w:r>
      <w:r>
        <w:rPr>
          <w:rFonts w:hint="eastAsia" w:ascii="宋体" w:hAnsi="宋体" w:eastAsia="宋体" w:cs="宋体"/>
          <w:color w:val="000000"/>
          <w:kern w:val="0"/>
          <w:sz w:val="24"/>
          <w:highlight w:val="none"/>
          <w:u w:val="single"/>
          <w:lang w:bidi="ar"/>
        </w:rPr>
        <w:t>（按照实际情况编制填写）</w:t>
      </w:r>
      <w:r>
        <w:rPr>
          <w:rFonts w:hint="eastAsia" w:ascii="宋体" w:hAnsi="宋体" w:eastAsia="宋体" w:cs="宋体"/>
          <w:color w:val="000000"/>
          <w:kern w:val="0"/>
          <w:sz w:val="24"/>
          <w:highlight w:val="none"/>
          <w:lang w:bidi="ar"/>
        </w:rPr>
        <w:t>。</w:t>
      </w:r>
    </w:p>
    <w:p w14:paraId="1B857D4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□向人民法院提起诉讼，具体如下：</w:t>
      </w:r>
      <w:r>
        <w:rPr>
          <w:rFonts w:hint="eastAsia" w:ascii="宋体" w:hAnsi="宋体" w:eastAsia="宋体" w:cs="宋体"/>
          <w:color w:val="000000"/>
          <w:kern w:val="0"/>
          <w:sz w:val="24"/>
          <w:highlight w:val="none"/>
          <w:u w:val="single"/>
          <w:lang w:bidi="ar"/>
        </w:rPr>
        <w:t>（按照实际情况编制填写）</w:t>
      </w:r>
      <w:r>
        <w:rPr>
          <w:rFonts w:hint="eastAsia" w:ascii="宋体" w:hAnsi="宋体" w:eastAsia="宋体" w:cs="宋体"/>
          <w:color w:val="000000"/>
          <w:kern w:val="0"/>
          <w:sz w:val="24"/>
          <w:highlight w:val="none"/>
          <w:lang w:bidi="ar"/>
        </w:rPr>
        <w:t>。</w:t>
      </w:r>
    </w:p>
    <w:p w14:paraId="3AFEA8A2">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13、不可抗力</w:t>
      </w:r>
    </w:p>
    <w:p w14:paraId="6D0A5AE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13.1因不可抗力造成违约的，遭受不可抗力一方应及时向对方通报不能履行或不能完全履行的理由，并在随后取得有关主管机关证明后的</w:t>
      </w:r>
      <w:r>
        <w:rPr>
          <w:rFonts w:ascii="宋体" w:hAnsi="宋体" w:eastAsia="宋体" w:cs="Calibri"/>
          <w:color w:val="000000"/>
          <w:kern w:val="0"/>
          <w:sz w:val="24"/>
          <w:highlight w:val="none"/>
          <w:lang w:bidi="ar"/>
        </w:rPr>
        <w:t>15</w:t>
      </w:r>
      <w:r>
        <w:rPr>
          <w:rFonts w:hint="eastAsia" w:ascii="宋体" w:hAnsi="宋体" w:eastAsia="宋体" w:cs="宋体"/>
          <w:color w:val="000000"/>
          <w:kern w:val="0"/>
          <w:sz w:val="24"/>
          <w:highlight w:val="none"/>
          <w:lang w:bidi="ar"/>
        </w:rPr>
        <w:t>日内向另一方提供不可抗力发生及持续期间的充分证据。基于以上行为，允许遭受不可抗力一方延期履行、部分履行或不履行合同，并根据情况可部分或全部免于承担违约责任。</w:t>
      </w:r>
    </w:p>
    <w:p w14:paraId="06511EE6">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13.2本合同中的不可抗力指不能预见、不能避免、不能克服的客观情况，包括但不限于：自然灾害如地震、台风、洪水、火灾及政府行为、法律规定或其适用的变化或其他任何无法预见、避免或控制的事件。</w:t>
      </w:r>
    </w:p>
    <w:p w14:paraId="285F5FC4">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14、合同条款</w:t>
      </w:r>
    </w:p>
    <w:p w14:paraId="1F4F08E9">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w:t>
      </w:r>
      <w:r>
        <w:rPr>
          <w:rFonts w:hint="eastAsia" w:ascii="宋体" w:hAnsi="宋体" w:eastAsia="宋体" w:cs="宋体"/>
          <w:color w:val="000000"/>
          <w:kern w:val="0"/>
          <w:sz w:val="24"/>
          <w:highlight w:val="none"/>
          <w:u w:val="single"/>
          <w:lang w:val="en-US" w:eastAsia="zh-CN" w:bidi="ar"/>
        </w:rPr>
        <w:t>报价</w:t>
      </w:r>
      <w:r>
        <w:rPr>
          <w:rFonts w:hint="eastAsia" w:ascii="宋体" w:hAnsi="宋体" w:eastAsia="宋体" w:cs="宋体"/>
          <w:color w:val="000000"/>
          <w:kern w:val="0"/>
          <w:sz w:val="24"/>
          <w:highlight w:val="none"/>
          <w:u w:val="single"/>
          <w:lang w:bidi="ar"/>
        </w:rPr>
        <w:t>文件已有规定的，双方均不得变更或调整；</w:t>
      </w:r>
      <w:r>
        <w:rPr>
          <w:rFonts w:hint="eastAsia" w:ascii="宋体" w:hAnsi="宋体" w:eastAsia="宋体" w:cs="宋体"/>
          <w:color w:val="000000"/>
          <w:kern w:val="0"/>
          <w:sz w:val="24"/>
          <w:highlight w:val="none"/>
          <w:u w:val="single"/>
          <w:lang w:eastAsia="zh-CN" w:bidi="ar"/>
        </w:rPr>
        <w:t>报价</w:t>
      </w:r>
      <w:r>
        <w:rPr>
          <w:rFonts w:hint="eastAsia" w:ascii="宋体" w:hAnsi="宋体" w:eastAsia="宋体" w:cs="宋体"/>
          <w:color w:val="000000"/>
          <w:kern w:val="0"/>
          <w:sz w:val="24"/>
          <w:highlight w:val="none"/>
          <w:u w:val="single"/>
          <w:lang w:bidi="ar"/>
        </w:rPr>
        <w:t>文件第</w:t>
      </w:r>
      <w:r>
        <w:rPr>
          <w:rFonts w:hint="eastAsia" w:ascii="宋体" w:hAnsi="宋体" w:eastAsia="宋体" w:cs="宋体"/>
          <w:color w:val="000000"/>
          <w:kern w:val="0"/>
          <w:sz w:val="24"/>
          <w:highlight w:val="none"/>
          <w:u w:val="single"/>
          <w:lang w:val="en-US" w:eastAsia="zh-CN" w:bidi="ar"/>
        </w:rPr>
        <w:t>三</w:t>
      </w:r>
      <w:r>
        <w:rPr>
          <w:rFonts w:hint="eastAsia" w:ascii="宋体" w:hAnsi="宋体" w:eastAsia="宋体" w:cs="宋体"/>
          <w:color w:val="000000"/>
          <w:kern w:val="0"/>
          <w:sz w:val="24"/>
          <w:highlight w:val="none"/>
          <w:u w:val="single"/>
          <w:lang w:bidi="ar"/>
        </w:rPr>
        <w:t>章未作规定的，双方可通过友好协商进行约定）</w:t>
      </w:r>
      <w:r>
        <w:rPr>
          <w:rFonts w:hint="eastAsia" w:ascii="宋体" w:hAnsi="宋体" w:eastAsia="宋体" w:cs="宋体"/>
          <w:color w:val="000000"/>
          <w:kern w:val="0"/>
          <w:sz w:val="24"/>
          <w:highlight w:val="none"/>
          <w:lang w:bidi="ar"/>
        </w:rPr>
        <w:t>。</w:t>
      </w:r>
    </w:p>
    <w:p w14:paraId="1BCD7E78">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14.1成交人应于</w:t>
      </w:r>
      <w:r>
        <w:rPr>
          <w:rFonts w:hint="eastAsia" w:ascii="宋体" w:hAnsi="宋体" w:eastAsia="宋体" w:cs="宋体"/>
          <w:color w:val="000000"/>
          <w:sz w:val="24"/>
          <w:szCs w:val="24"/>
          <w:lang w:val="en-US" w:eastAsia="zh-CN"/>
        </w:rPr>
        <w:t>2025年4</w:t>
      </w:r>
      <w:r>
        <w:rPr>
          <w:rFonts w:hint="eastAsia" w:ascii="宋体" w:hAnsi="宋体" w:eastAsia="宋体" w:cs="宋体"/>
          <w:color w:val="000000"/>
          <w:sz w:val="24"/>
          <w:szCs w:val="24"/>
        </w:rPr>
        <w:t>月3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日</w:t>
      </w:r>
      <w:r>
        <w:rPr>
          <w:rFonts w:hint="eastAsia" w:ascii="宋体" w:hAnsi="宋体" w:eastAsia="宋体" w:cs="宋体"/>
          <w:color w:val="000000"/>
          <w:kern w:val="0"/>
          <w:sz w:val="24"/>
          <w:highlight w:val="none"/>
          <w:lang w:val="en-US" w:eastAsia="zh-CN" w:bidi="ar"/>
        </w:rPr>
        <w:t>前往</w:t>
      </w:r>
      <w:r>
        <w:rPr>
          <w:rFonts w:hint="eastAsia" w:ascii="宋体" w:hAnsi="宋体" w:eastAsia="宋体" w:cs="宋体"/>
          <w:color w:val="000000"/>
          <w:sz w:val="24"/>
          <w:szCs w:val="24"/>
          <w:lang w:eastAsia="zh-CN"/>
        </w:rPr>
        <w:t>福州市长乐区水投供应链有限公司</w:t>
      </w:r>
      <w:r>
        <w:rPr>
          <w:rFonts w:hint="eastAsia" w:ascii="宋体" w:hAnsi="宋体" w:eastAsia="宋体" w:cs="宋体"/>
          <w:color w:val="000000"/>
          <w:kern w:val="0"/>
          <w:sz w:val="24"/>
          <w:highlight w:val="none"/>
          <w:lang w:val="en-US" w:eastAsia="zh-CN" w:bidi="ar"/>
        </w:rPr>
        <w:t>签订合同，否则没收履约保证金，不能按时交付的自动扣缴。</w:t>
      </w:r>
    </w:p>
    <w:p w14:paraId="51FEE00E">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15、其他约定</w:t>
      </w:r>
    </w:p>
    <w:p w14:paraId="540F1075">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15.1合同文件与本合同具有同等法律效力。</w:t>
      </w:r>
    </w:p>
    <w:p w14:paraId="0EAF2D82">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15.2本合同未尽事宜，双方可另行补充。</w:t>
      </w:r>
    </w:p>
    <w:p w14:paraId="16CAE15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15.3合同生效：自签订之日起生效；</w:t>
      </w:r>
    </w:p>
    <w:p w14:paraId="5C5AE31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15.4本合同一式</w:t>
      </w:r>
      <w:r>
        <w:rPr>
          <w:rFonts w:hint="eastAsia" w:ascii="宋体" w:hAnsi="宋体" w:eastAsia="宋体" w:cs="宋体"/>
          <w:color w:val="000000"/>
          <w:kern w:val="0"/>
          <w:sz w:val="24"/>
          <w:highlight w:val="none"/>
          <w:u w:val="single"/>
          <w:lang w:bidi="ar"/>
        </w:rPr>
        <w:t>（填写具体份数）</w:t>
      </w:r>
      <w:r>
        <w:rPr>
          <w:rFonts w:hint="eastAsia" w:ascii="宋体" w:hAnsi="宋体" w:eastAsia="宋体" w:cs="宋体"/>
          <w:color w:val="000000"/>
          <w:kern w:val="0"/>
          <w:sz w:val="24"/>
          <w:highlight w:val="none"/>
          <w:lang w:bidi="ar"/>
        </w:rPr>
        <w:t>份，经双方授权代表签字并盖章后生效。甲方、乙方各执</w:t>
      </w:r>
      <w:r>
        <w:rPr>
          <w:rFonts w:hint="eastAsia" w:ascii="宋体" w:hAnsi="宋体" w:eastAsia="宋体" w:cs="宋体"/>
          <w:color w:val="000000"/>
          <w:kern w:val="0"/>
          <w:sz w:val="24"/>
          <w:highlight w:val="none"/>
          <w:u w:val="single"/>
          <w:lang w:bidi="ar"/>
        </w:rPr>
        <w:t>（填写具体份数）</w:t>
      </w:r>
      <w:r>
        <w:rPr>
          <w:rFonts w:hint="eastAsia" w:ascii="宋体" w:hAnsi="宋体" w:eastAsia="宋体" w:cs="宋体"/>
          <w:color w:val="000000"/>
          <w:kern w:val="0"/>
          <w:sz w:val="24"/>
          <w:highlight w:val="none"/>
          <w:lang w:bidi="ar"/>
        </w:rPr>
        <w:t>份，送</w:t>
      </w:r>
      <w:r>
        <w:rPr>
          <w:rFonts w:hint="eastAsia" w:ascii="宋体" w:hAnsi="宋体" w:eastAsia="宋体" w:cs="宋体"/>
          <w:color w:val="000000"/>
          <w:kern w:val="0"/>
          <w:sz w:val="24"/>
          <w:highlight w:val="none"/>
          <w:u w:val="single"/>
          <w:lang w:bidi="ar"/>
        </w:rPr>
        <w:t>（填写需要备案的监管部门的全称）</w:t>
      </w:r>
      <w:r>
        <w:rPr>
          <w:rFonts w:hint="eastAsia" w:ascii="宋体" w:hAnsi="宋体" w:eastAsia="宋体" w:cs="宋体"/>
          <w:color w:val="000000"/>
          <w:kern w:val="0"/>
          <w:sz w:val="24"/>
          <w:highlight w:val="none"/>
          <w:lang w:bidi="ar"/>
        </w:rPr>
        <w:t>备案</w:t>
      </w:r>
      <w:r>
        <w:rPr>
          <w:rFonts w:hint="eastAsia" w:ascii="宋体" w:hAnsi="宋体" w:eastAsia="宋体" w:cs="宋体"/>
          <w:color w:val="000000"/>
          <w:kern w:val="0"/>
          <w:sz w:val="24"/>
          <w:highlight w:val="none"/>
          <w:u w:val="single"/>
          <w:lang w:bidi="ar"/>
        </w:rPr>
        <w:t>（填写具体份数）</w:t>
      </w:r>
      <w:r>
        <w:rPr>
          <w:rFonts w:hint="eastAsia" w:ascii="宋体" w:hAnsi="宋体" w:eastAsia="宋体" w:cs="宋体"/>
          <w:color w:val="000000"/>
          <w:kern w:val="0"/>
          <w:sz w:val="24"/>
          <w:highlight w:val="none"/>
          <w:lang w:bidi="ar"/>
        </w:rPr>
        <w:t>份，具有同等效力。</w:t>
      </w:r>
    </w:p>
    <w:p w14:paraId="7E9164A1">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15.5其他：□无。□</w:t>
      </w:r>
      <w:r>
        <w:rPr>
          <w:rFonts w:hint="eastAsia" w:ascii="宋体" w:hAnsi="宋体" w:eastAsia="宋体" w:cs="宋体"/>
          <w:color w:val="000000"/>
          <w:kern w:val="0"/>
          <w:sz w:val="24"/>
          <w:highlight w:val="none"/>
          <w:u w:val="single"/>
          <w:lang w:bidi="ar"/>
        </w:rPr>
        <w:t>（按照实际情况编制填写需要增加的内容）</w:t>
      </w:r>
      <w:r>
        <w:rPr>
          <w:rFonts w:hint="eastAsia" w:ascii="宋体" w:hAnsi="宋体" w:eastAsia="宋体" w:cs="宋体"/>
          <w:color w:val="000000"/>
          <w:kern w:val="0"/>
          <w:sz w:val="24"/>
          <w:highlight w:val="none"/>
          <w:lang w:bidi="ar"/>
        </w:rPr>
        <w:t>。</w:t>
      </w:r>
    </w:p>
    <w:p w14:paraId="374378F0">
      <w:pPr>
        <w:keepNext w:val="0"/>
        <w:keepLines w:val="0"/>
        <w:pageBreakBefore w:val="0"/>
        <w:widowControl/>
        <w:kinsoku/>
        <w:wordWrap/>
        <w:overflowPunct/>
        <w:topLinePunct w:val="0"/>
        <w:autoSpaceDE/>
        <w:autoSpaceDN/>
        <w:bidi w:val="0"/>
        <w:adjustRightInd/>
        <w:spacing w:before="75" w:after="75" w:line="360" w:lineRule="auto"/>
        <w:jc w:val="center"/>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（以下无正文）</w:t>
      </w:r>
    </w:p>
    <w:p w14:paraId="067F2B3B">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甲方：</w:t>
      </w:r>
      <w:r>
        <w:rPr>
          <w:rFonts w:hint="eastAsia" w:ascii="宋体" w:hAnsi="宋体" w:eastAsia="宋体" w:cs="宋体"/>
          <w:bCs w:val="0"/>
          <w:color w:val="000000"/>
          <w:kern w:val="0"/>
          <w:sz w:val="24"/>
          <w:szCs w:val="24"/>
          <w:highlight w:val="none"/>
          <w:lang w:val="en-US" w:eastAsia="zh-CN" w:bidi="ar"/>
        </w:rPr>
        <w:t xml:space="preserve">                           </w:t>
      </w:r>
      <w:r>
        <w:rPr>
          <w:rFonts w:hint="eastAsia" w:ascii="宋体" w:hAnsi="宋体" w:eastAsia="宋体" w:cs="宋体"/>
          <w:color w:val="000000"/>
          <w:kern w:val="0"/>
          <w:sz w:val="24"/>
          <w:highlight w:val="none"/>
          <w:lang w:bidi="ar"/>
        </w:rPr>
        <w:t>      </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 乙方：</w:t>
      </w:r>
    </w:p>
    <w:p w14:paraId="74014F3E">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住所：                      住所：</w:t>
      </w:r>
    </w:p>
    <w:p w14:paraId="0EB449CC">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单位负责人：                   单位负责人： </w:t>
      </w:r>
    </w:p>
    <w:p w14:paraId="5EB3D534">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委托代理人：                   委托代理人：</w:t>
      </w:r>
    </w:p>
    <w:p w14:paraId="2E92269B">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联系方法：                    联系方法：</w:t>
      </w:r>
    </w:p>
    <w:p w14:paraId="3282E93D">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开户银行：                    开户银行：</w:t>
      </w:r>
    </w:p>
    <w:p w14:paraId="39524260">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账号：                      账号：</w:t>
      </w:r>
    </w:p>
    <w:p w14:paraId="0D7A9A65">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签订地点：</w:t>
      </w:r>
      <w:r>
        <w:rPr>
          <w:rFonts w:hint="eastAsia" w:ascii="宋体" w:hAnsi="宋体" w:eastAsia="宋体" w:cs="宋体"/>
          <w:color w:val="000000"/>
          <w:kern w:val="0"/>
          <w:sz w:val="24"/>
          <w:highlight w:val="none"/>
          <w:u w:val="single"/>
          <w:lang w:bidi="ar"/>
        </w:rPr>
        <w:t>                </w:t>
      </w:r>
    </w:p>
    <w:p w14:paraId="08919099">
      <w:pPr>
        <w:pStyle w:val="11"/>
        <w:keepNext w:val="0"/>
        <w:keepLines w:val="0"/>
        <w:pageBreakBefore w:val="0"/>
        <w:kinsoku/>
        <w:wordWrap/>
        <w:overflowPunct/>
        <w:topLinePunct w:val="0"/>
        <w:autoSpaceDE/>
        <w:autoSpaceDN/>
        <w:bidi w:val="0"/>
        <w:adjustRightInd/>
        <w:ind w:left="0" w:leftChars="0" w:firstLine="0" w:firstLineChars="0"/>
        <w:textAlignment w:val="auto"/>
        <w:outlineLvl w:val="9"/>
        <w:rPr>
          <w:rFonts w:ascii="宋体" w:hAnsi="宋体" w:eastAsia="宋体"/>
          <w:color w:val="000000"/>
          <w:sz w:val="24"/>
          <w:szCs w:val="24"/>
        </w:rPr>
      </w:pPr>
      <w:r>
        <w:rPr>
          <w:rFonts w:hint="eastAsia" w:ascii="宋体" w:hAnsi="宋体" w:eastAsia="宋体" w:cs="宋体"/>
          <w:color w:val="000000"/>
          <w:kern w:val="0"/>
          <w:sz w:val="24"/>
          <w:highlight w:val="none"/>
          <w:lang w:bidi="ar"/>
        </w:rPr>
        <w:t>签订日期：</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年</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月</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日</w:t>
      </w:r>
    </w:p>
    <w:p w14:paraId="16398CF7">
      <w:pPr>
        <w:pStyle w:val="9"/>
        <w:keepNext w:val="0"/>
        <w:keepLines w:val="0"/>
        <w:pageBreakBefore w:val="0"/>
        <w:widowControl/>
        <w:suppressLineNumbers w:val="0"/>
        <w:kinsoku/>
        <w:wordWrap/>
        <w:overflowPunct/>
        <w:topLinePunct w:val="0"/>
        <w:autoSpaceDE/>
        <w:autoSpaceDN/>
        <w:bidi w:val="0"/>
        <w:snapToGrid/>
        <w:spacing w:before="0" w:beforeAutospacing="0" w:afterAutospacing="0" w:line="360" w:lineRule="auto"/>
        <w:jc w:val="left"/>
        <w:textAlignment w:val="auto"/>
        <w:rPr>
          <w:rStyle w:val="16"/>
          <w:rFonts w:hint="eastAsia" w:ascii="微软雅黑" w:hAnsi="微软雅黑" w:eastAsia="微软雅黑" w:cs="微软雅黑"/>
          <w:b/>
          <w:bCs/>
          <w:color w:val="000000" w:themeColor="text1"/>
          <w:sz w:val="24"/>
          <w:szCs w:val="24"/>
          <w:shd w:val="clear" w:fill="FFFFFF"/>
          <w:lang w:val="en-US" w:eastAsia="zh-CN"/>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410BE"/>
    <w:multiLevelType w:val="singleLevel"/>
    <w:tmpl w:val="91D410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mY3MmUyN2M1MjljMTllZWQxYzgyMzQ4NDQ1ZTMifQ=="/>
  </w:docVars>
  <w:rsids>
    <w:rsidRoot w:val="179F5A2B"/>
    <w:rsid w:val="00692FA7"/>
    <w:rsid w:val="054D56E2"/>
    <w:rsid w:val="060B67BE"/>
    <w:rsid w:val="087A5367"/>
    <w:rsid w:val="0CBE28CD"/>
    <w:rsid w:val="0DBD1075"/>
    <w:rsid w:val="0F5016BA"/>
    <w:rsid w:val="10291AF5"/>
    <w:rsid w:val="146D0E60"/>
    <w:rsid w:val="147D2489"/>
    <w:rsid w:val="14D013EF"/>
    <w:rsid w:val="15597F0E"/>
    <w:rsid w:val="157F7A8F"/>
    <w:rsid w:val="179F5A2B"/>
    <w:rsid w:val="183F27D6"/>
    <w:rsid w:val="183F48C2"/>
    <w:rsid w:val="188B2ED6"/>
    <w:rsid w:val="189E3EA7"/>
    <w:rsid w:val="1AD47792"/>
    <w:rsid w:val="1B7A3E63"/>
    <w:rsid w:val="1BB479C4"/>
    <w:rsid w:val="1C8760C2"/>
    <w:rsid w:val="1D9236E6"/>
    <w:rsid w:val="1DC311B3"/>
    <w:rsid w:val="1F867FB9"/>
    <w:rsid w:val="1FA2727B"/>
    <w:rsid w:val="1FC41B50"/>
    <w:rsid w:val="1FE04BDC"/>
    <w:rsid w:val="1FE9718E"/>
    <w:rsid w:val="20631BE8"/>
    <w:rsid w:val="21815F4B"/>
    <w:rsid w:val="230E71C2"/>
    <w:rsid w:val="24BB3B02"/>
    <w:rsid w:val="266E6AE8"/>
    <w:rsid w:val="26AA7CF2"/>
    <w:rsid w:val="270A0791"/>
    <w:rsid w:val="2959155B"/>
    <w:rsid w:val="29930CD9"/>
    <w:rsid w:val="2B602F77"/>
    <w:rsid w:val="2BEB6992"/>
    <w:rsid w:val="2D580B77"/>
    <w:rsid w:val="2D9948F1"/>
    <w:rsid w:val="2DF31F7F"/>
    <w:rsid w:val="2EE04698"/>
    <w:rsid w:val="2F874408"/>
    <w:rsid w:val="32385C4C"/>
    <w:rsid w:val="33F5347C"/>
    <w:rsid w:val="355F614C"/>
    <w:rsid w:val="35EA023A"/>
    <w:rsid w:val="36C13105"/>
    <w:rsid w:val="380A4A95"/>
    <w:rsid w:val="39AC781C"/>
    <w:rsid w:val="3CBD4CEB"/>
    <w:rsid w:val="3CF7075F"/>
    <w:rsid w:val="3DE1497C"/>
    <w:rsid w:val="3E9425F5"/>
    <w:rsid w:val="425B7117"/>
    <w:rsid w:val="427A45C5"/>
    <w:rsid w:val="42A37429"/>
    <w:rsid w:val="4410210E"/>
    <w:rsid w:val="450902F4"/>
    <w:rsid w:val="48F462BD"/>
    <w:rsid w:val="49E14A0C"/>
    <w:rsid w:val="4B531E57"/>
    <w:rsid w:val="4C5A14E9"/>
    <w:rsid w:val="4C8118FB"/>
    <w:rsid w:val="4E360855"/>
    <w:rsid w:val="4F622668"/>
    <w:rsid w:val="4FE032C4"/>
    <w:rsid w:val="510B3574"/>
    <w:rsid w:val="51387A41"/>
    <w:rsid w:val="51907005"/>
    <w:rsid w:val="54233ED6"/>
    <w:rsid w:val="54244390"/>
    <w:rsid w:val="571E0D4D"/>
    <w:rsid w:val="58747986"/>
    <w:rsid w:val="5CEB5A74"/>
    <w:rsid w:val="5CF94475"/>
    <w:rsid w:val="5DD010E5"/>
    <w:rsid w:val="5E5929B3"/>
    <w:rsid w:val="5EC11B3C"/>
    <w:rsid w:val="5FFA3418"/>
    <w:rsid w:val="603F4AA9"/>
    <w:rsid w:val="60800D94"/>
    <w:rsid w:val="61A73FF3"/>
    <w:rsid w:val="642D1998"/>
    <w:rsid w:val="648E30E9"/>
    <w:rsid w:val="66012783"/>
    <w:rsid w:val="66F565F6"/>
    <w:rsid w:val="674D024D"/>
    <w:rsid w:val="6A592FC1"/>
    <w:rsid w:val="6C427652"/>
    <w:rsid w:val="6D082649"/>
    <w:rsid w:val="6EB6603F"/>
    <w:rsid w:val="746E5488"/>
    <w:rsid w:val="75270F72"/>
    <w:rsid w:val="75E07BD8"/>
    <w:rsid w:val="77E11669"/>
    <w:rsid w:val="788605A5"/>
    <w:rsid w:val="7A32570A"/>
    <w:rsid w:val="7BE5786E"/>
    <w:rsid w:val="7C3944ED"/>
    <w:rsid w:val="7C9E6B26"/>
    <w:rsid w:val="7D711B45"/>
    <w:rsid w:val="7DE95B7F"/>
    <w:rsid w:val="7DF74B90"/>
    <w:rsid w:val="7EE50B29"/>
    <w:rsid w:val="7F613372"/>
    <w:rsid w:val="7FA4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val="0"/>
      <w:adjustRightInd/>
      <w:snapToGrid/>
      <w:ind w:firstLine="420"/>
      <w:jc w:val="both"/>
    </w:pPr>
    <w:rPr>
      <w:rFonts w:ascii="Times New Roman" w:hAnsi="Times New Roman" w:eastAsia="宋体"/>
      <w:kern w:val="2"/>
      <w:sz w:val="21"/>
      <w:szCs w:val="20"/>
    </w:rPr>
  </w:style>
  <w:style w:type="paragraph" w:styleId="5">
    <w:name w:val="Body Text"/>
    <w:basedOn w:val="1"/>
    <w:next w:val="1"/>
    <w:qFormat/>
    <w:uiPriority w:val="0"/>
    <w:pPr>
      <w:spacing w:after="120"/>
    </w:pPr>
  </w:style>
  <w:style w:type="paragraph" w:styleId="6">
    <w:name w:val="Plain Text"/>
    <w:basedOn w:val="1"/>
    <w:qFormat/>
    <w:uiPriority w:val="0"/>
    <w:pPr>
      <w:widowControl w:val="0"/>
      <w:adjustRightInd/>
      <w:snapToGrid/>
      <w:jc w:val="both"/>
    </w:pPr>
    <w:rPr>
      <w:rFonts w:ascii="宋体" w:hAnsi="Courier New" w:eastAsia="宋体"/>
      <w:kern w:val="2"/>
      <w:sz w:val="21"/>
      <w:szCs w:val="20"/>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ind w:firstLine="420" w:firstLineChars="100"/>
    </w:pPr>
    <w:rPr>
      <w:kern w:val="0"/>
      <w:sz w:val="20"/>
      <w:szCs w:val="20"/>
    </w:rPr>
  </w:style>
  <w:style w:type="paragraph" w:styleId="11">
    <w:name w:val="Body Text First Indent 2"/>
    <w:basedOn w:val="12"/>
    <w:qFormat/>
    <w:uiPriority w:val="99"/>
    <w:pPr>
      <w:tabs>
        <w:tab w:val="left" w:pos="4606"/>
      </w:tabs>
      <w:ind w:firstLine="420"/>
    </w:pPr>
  </w:style>
  <w:style w:type="paragraph" w:customStyle="1" w:styleId="12">
    <w:name w:val="正文文本缩进_0"/>
    <w:basedOn w:val="13"/>
    <w:unhideWhenUsed/>
    <w:qFormat/>
    <w:uiPriority w:val="0"/>
    <w:pPr>
      <w:spacing w:after="120"/>
      <w:ind w:left="200" w:leftChars="200"/>
    </w:pPr>
    <w:rPr>
      <w:sz w:val="20"/>
      <w:szCs w:val="20"/>
    </w:rPr>
  </w:style>
  <w:style w:type="paragraph" w:customStyle="1" w:styleId="13">
    <w:name w:val="正文_0"/>
    <w:next w:val="11"/>
    <w:qFormat/>
    <w:uiPriority w:val="0"/>
    <w:pPr>
      <w:widowControl w:val="0"/>
      <w:jc w:val="both"/>
    </w:pPr>
    <w:rPr>
      <w:rFonts w:ascii="Times New Roman" w:hAnsi="Times New Roman" w:eastAsia="宋体" w:cs="Times New Roman"/>
      <w:kern w:val="2"/>
      <w:sz w:val="21"/>
      <w:szCs w:val="22"/>
      <w:lang w:eastAsia="en-US"/>
    </w:rPr>
  </w:style>
  <w:style w:type="character" w:styleId="16">
    <w:name w:val="Strong"/>
    <w:basedOn w:val="15"/>
    <w:qFormat/>
    <w:uiPriority w:val="0"/>
    <w:rPr>
      <w:b/>
    </w:rPr>
  </w:style>
  <w:style w:type="character" w:styleId="17">
    <w:name w:val="FollowedHyperlink"/>
    <w:basedOn w:val="15"/>
    <w:qFormat/>
    <w:uiPriority w:val="0"/>
    <w:rPr>
      <w:rFonts w:hint="eastAsia" w:ascii="微软雅黑" w:hAnsi="微软雅黑" w:eastAsia="微软雅黑" w:cs="微软雅黑"/>
      <w:color w:val="02396F"/>
      <w:u w:val="single"/>
    </w:rPr>
  </w:style>
  <w:style w:type="character" w:styleId="18">
    <w:name w:val="Hyperlink"/>
    <w:basedOn w:val="15"/>
    <w:qFormat/>
    <w:uiPriority w:val="0"/>
    <w:rPr>
      <w:rFonts w:hint="eastAsia" w:ascii="微软雅黑" w:hAnsi="微软雅黑" w:eastAsia="微软雅黑" w:cs="微软雅黑"/>
      <w:color w:val="02396F"/>
      <w:u w:val="single"/>
    </w:rPr>
  </w:style>
  <w:style w:type="character" w:customStyle="1" w:styleId="19">
    <w:name w:val="redfilenumber"/>
    <w:basedOn w:val="15"/>
    <w:qFormat/>
    <w:uiPriority w:val="0"/>
    <w:rPr>
      <w:color w:val="BA2636"/>
      <w:sz w:val="18"/>
      <w:szCs w:val="18"/>
    </w:rPr>
  </w:style>
  <w:style w:type="character" w:customStyle="1" w:styleId="20">
    <w:name w:val="gjfg"/>
    <w:basedOn w:val="15"/>
    <w:qFormat/>
    <w:uiPriority w:val="0"/>
  </w:style>
  <w:style w:type="paragraph" w:customStyle="1" w:styleId="21">
    <w:name w:val="tc"/>
    <w:basedOn w:val="1"/>
    <w:qFormat/>
    <w:uiPriority w:val="0"/>
    <w:pPr>
      <w:jc w:val="center"/>
    </w:pPr>
    <w:rPr>
      <w:kern w:val="0"/>
      <w:lang w:val="en-US" w:eastAsia="zh-CN" w:bidi="ar"/>
    </w:rPr>
  </w:style>
  <w:style w:type="character" w:customStyle="1" w:styleId="22">
    <w:name w:val="displayarti"/>
    <w:basedOn w:val="15"/>
    <w:qFormat/>
    <w:uiPriority w:val="0"/>
    <w:rPr>
      <w:color w:val="FFFFFF"/>
      <w:shd w:val="clear" w:fill="A00000"/>
    </w:rPr>
  </w:style>
  <w:style w:type="character" w:customStyle="1" w:styleId="23">
    <w:name w:val="next"/>
    <w:basedOn w:val="15"/>
    <w:qFormat/>
    <w:uiPriority w:val="0"/>
    <w:rPr>
      <w:rFonts w:ascii="微软雅黑" w:hAnsi="微软雅黑" w:eastAsia="微软雅黑" w:cs="微软雅黑"/>
      <w:sz w:val="21"/>
      <w:szCs w:val="21"/>
    </w:rPr>
  </w:style>
  <w:style w:type="character" w:customStyle="1" w:styleId="24">
    <w:name w:val="next1"/>
    <w:basedOn w:val="15"/>
    <w:qFormat/>
    <w:uiPriority w:val="0"/>
    <w:rPr>
      <w:color w:val="888888"/>
    </w:rPr>
  </w:style>
  <w:style w:type="character" w:customStyle="1" w:styleId="25">
    <w:name w:val="redfilefwwh"/>
    <w:basedOn w:val="15"/>
    <w:qFormat/>
    <w:uiPriority w:val="0"/>
    <w:rPr>
      <w:color w:val="BA2636"/>
      <w:sz w:val="18"/>
      <w:szCs w:val="18"/>
    </w:rPr>
  </w:style>
  <w:style w:type="character" w:customStyle="1" w:styleId="26">
    <w:name w:val="cfdate"/>
    <w:basedOn w:val="15"/>
    <w:qFormat/>
    <w:uiPriority w:val="0"/>
    <w:rPr>
      <w:color w:val="333333"/>
      <w:sz w:val="18"/>
      <w:szCs w:val="18"/>
    </w:rPr>
  </w:style>
  <w:style w:type="character" w:customStyle="1" w:styleId="27">
    <w:name w:val="qxdate"/>
    <w:basedOn w:val="15"/>
    <w:qFormat/>
    <w:uiPriority w:val="0"/>
    <w:rPr>
      <w:color w:val="333333"/>
      <w:sz w:val="18"/>
      <w:szCs w:val="18"/>
    </w:rPr>
  </w:style>
  <w:style w:type="character" w:customStyle="1" w:styleId="28">
    <w:name w:val="prev"/>
    <w:basedOn w:val="15"/>
    <w:qFormat/>
    <w:uiPriority w:val="0"/>
    <w:rPr>
      <w:rFonts w:hint="eastAsia" w:ascii="微软雅黑" w:hAnsi="微软雅黑" w:eastAsia="微软雅黑" w:cs="微软雅黑"/>
      <w:sz w:val="21"/>
      <w:szCs w:val="21"/>
    </w:rPr>
  </w:style>
  <w:style w:type="character" w:customStyle="1" w:styleId="29">
    <w:name w:val="prev1"/>
    <w:basedOn w:val="15"/>
    <w:qFormat/>
    <w:uiPriority w:val="0"/>
    <w:rPr>
      <w:color w:val="888888"/>
    </w:rPr>
  </w:style>
  <w:style w:type="character" w:customStyle="1" w:styleId="30">
    <w:name w:val="NormalCharacter"/>
    <w:semiHidden/>
    <w:qFormat/>
    <w:uiPriority w:val="0"/>
  </w:style>
  <w:style w:type="paragraph" w:customStyle="1" w:styleId="31">
    <w:name w:val="PlainText"/>
    <w:basedOn w:val="1"/>
    <w:qFormat/>
    <w:uiPriority w:val="0"/>
    <w:rPr>
      <w:rFonts w:ascii="宋体" w:hAnsi="Courier New"/>
      <w:kern w:val="0"/>
      <w:sz w:val="20"/>
    </w:rPr>
  </w:style>
  <w:style w:type="character" w:customStyle="1" w:styleId="32">
    <w:name w:val="next2"/>
    <w:basedOn w:val="15"/>
    <w:qFormat/>
    <w:uiPriority w:val="0"/>
    <w:rPr>
      <w:color w:val="888888"/>
    </w:rPr>
  </w:style>
  <w:style w:type="character" w:customStyle="1" w:styleId="33">
    <w:name w:val="next3"/>
    <w:basedOn w:val="15"/>
    <w:qFormat/>
    <w:uiPriority w:val="0"/>
    <w:rPr>
      <w:rFonts w:hint="eastAsia" w:ascii="微软雅黑" w:hAnsi="微软雅黑" w:eastAsia="微软雅黑" w:cs="微软雅黑"/>
      <w:sz w:val="21"/>
      <w:szCs w:val="21"/>
    </w:rPr>
  </w:style>
  <w:style w:type="character" w:customStyle="1" w:styleId="34">
    <w:name w:val="prev2"/>
    <w:basedOn w:val="15"/>
    <w:qFormat/>
    <w:uiPriority w:val="0"/>
    <w:rPr>
      <w:color w:val="888888"/>
    </w:rPr>
  </w:style>
  <w:style w:type="character" w:customStyle="1" w:styleId="35">
    <w:name w:val="prev3"/>
    <w:basedOn w:val="15"/>
    <w:qFormat/>
    <w:uiPriority w:val="0"/>
    <w:rPr>
      <w:rFonts w:ascii="微软雅黑" w:hAnsi="微软雅黑" w:eastAsia="微软雅黑" w:cs="微软雅黑"/>
      <w:sz w:val="21"/>
      <w:szCs w:val="21"/>
    </w:rPr>
  </w:style>
  <w:style w:type="character" w:customStyle="1" w:styleId="36">
    <w:name w:val="fill"/>
    <w:basedOn w:val="15"/>
    <w:qFormat/>
    <w:uiPriority w:val="0"/>
  </w:style>
  <w:style w:type="paragraph" w:customStyle="1" w:styleId="3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5458</Words>
  <Characters>5811</Characters>
  <Lines>0</Lines>
  <Paragraphs>0</Paragraphs>
  <TotalTime>4</TotalTime>
  <ScaleCrop>false</ScaleCrop>
  <LinksUpToDate>false</LinksUpToDate>
  <CharactersWithSpaces>7171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2023-07-17T11:13:00Z</dcterms:created>
  <dc:creator>玫</dc:creator>
  <cp:lastModifiedBy>KT</cp:lastModifiedBy>
  <dcterms:modified xsi:type="dcterms:W3CDTF">2025-05-30T06:35:49Z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88163F1291864101A85B3422BF9FAE38_13</vt:lpwstr>
  </property>
  <property fmtid="{D5CDD505-2E9C-101B-9397-08002B2CF9AE}" pid="4" name="KSOTemplateDocerSaveRecord">
    <vt:lpwstr>eyJoZGlkIjoiN2Y1NDc2NzgzNTY0ZGZkODYxNmE1MGI3MmJjYjkwMzgiLCJ1c2VySWQiOiIxNjQ3OTE3MzkxIn0=</vt:lpwstr>
  </property>
</Properties>
</file>