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542DF">
      <w:pPr>
        <w:pStyle w:val="2"/>
        <w:widowControl/>
        <w:spacing w:before="0" w:beforeAutospacing="0" w:after="0" w:afterAutospacing="0" w:line="500" w:lineRule="exact"/>
        <w:ind w:left="-619" w:leftChars="-295" w:firstLine="622" w:firstLineChars="258"/>
        <w:jc w:val="center"/>
        <w:textAlignment w:val="baseline"/>
        <w:rPr>
          <w:rFonts w:cs="宋体"/>
          <w:color w:val="000000" w:themeColor="text1"/>
          <w:sz w:val="24"/>
          <w:szCs w:val="24"/>
          <w14:textFill>
            <w14:solidFill>
              <w14:schemeClr w14:val="tx1"/>
            </w14:solidFill>
          </w14:textFill>
        </w:rPr>
      </w:pPr>
      <w:r>
        <w:rPr>
          <w:rStyle w:val="30"/>
          <w:rFonts w:hint="eastAsia" w:ascii="Times New Roman" w:hAnsi="Times New Roman" w:cs="Times New Roman"/>
          <w:color w:val="000000" w:themeColor="text1"/>
          <w:sz w:val="24"/>
          <w:lang w:val="en-US" w:eastAsia="zh-CN"/>
          <w14:textFill>
            <w14:solidFill>
              <w14:schemeClr w14:val="tx1"/>
            </w14:solidFill>
          </w14:textFill>
        </w:rPr>
        <w:t>闽侯县博物馆展厅灯具采购服务询价（比价）</w:t>
      </w:r>
      <w:r>
        <w:rPr>
          <w:rFonts w:cs="宋体"/>
          <w:color w:val="000000" w:themeColor="text1"/>
          <w:sz w:val="24"/>
          <w:szCs w:val="24"/>
          <w:shd w:val="clear" w:color="auto" w:fill="FFFFFF"/>
          <w14:textFill>
            <w14:solidFill>
              <w14:schemeClr w14:val="tx1"/>
            </w14:solidFill>
          </w14:textFill>
        </w:rPr>
        <w:t>公告</w:t>
      </w:r>
    </w:p>
    <w:p w14:paraId="04901E04">
      <w:pPr>
        <w:pStyle w:val="9"/>
        <w:widowControl/>
        <w:spacing w:before="0" w:beforeAutospacing="0" w:after="0" w:afterAutospacing="0" w:line="500" w:lineRule="exact"/>
        <w:ind w:left="-17" w:leftChars="-8" w:right="226" w:firstLine="434" w:firstLineChars="181"/>
        <w:textAlignment w:val="baseline"/>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lang w:eastAsia="zh-CN"/>
          <w14:textFill>
            <w14:solidFill>
              <w14:schemeClr w14:val="tx1"/>
            </w14:solidFill>
          </w14:textFill>
        </w:rPr>
        <w:t>福建康泰招标有限公司</w:t>
      </w:r>
      <w:r>
        <w:rPr>
          <w:rFonts w:hint="eastAsia" w:ascii="宋体" w:hAnsi="宋体" w:cs="宋体"/>
          <w:color w:val="000000" w:themeColor="text1"/>
          <w:shd w:val="clear" w:color="auto" w:fill="FFFFFF"/>
          <w14:textFill>
            <w14:solidFill>
              <w14:schemeClr w14:val="tx1"/>
            </w14:solidFill>
          </w14:textFill>
        </w:rPr>
        <w:t>受</w:t>
      </w:r>
      <w:r>
        <w:rPr>
          <w:rFonts w:hint="eastAsia" w:ascii="宋体" w:hAnsi="宋体" w:cs="宋体"/>
          <w:color w:val="000000" w:themeColor="text1"/>
          <w:shd w:val="clear" w:color="auto" w:fill="FFFFFF"/>
          <w:lang w:eastAsia="zh-CN"/>
          <w14:textFill>
            <w14:solidFill>
              <w14:schemeClr w14:val="tx1"/>
            </w14:solidFill>
          </w14:textFill>
        </w:rPr>
        <w:t>闽侯县博物馆</w:t>
      </w:r>
      <w:r>
        <w:rPr>
          <w:rFonts w:hint="eastAsia" w:ascii="宋体" w:hAnsi="宋体" w:cs="宋体"/>
          <w:color w:val="000000" w:themeColor="text1"/>
          <w:shd w:val="clear" w:color="auto" w:fill="FFFFFF"/>
          <w14:textFill>
            <w14:solidFill>
              <w14:schemeClr w14:val="tx1"/>
            </w14:solidFill>
          </w14:textFill>
        </w:rPr>
        <w:t>委托，现对</w:t>
      </w:r>
      <w:r>
        <w:rPr>
          <w:rStyle w:val="30"/>
          <w:rFonts w:hint="eastAsia" w:ascii="Times New Roman" w:hAnsi="Times New Roman" w:cs="Times New Roman"/>
          <w:color w:val="000000" w:themeColor="text1"/>
          <w:sz w:val="24"/>
          <w:lang w:eastAsia="zh-CN"/>
          <w14:textFill>
            <w14:solidFill>
              <w14:schemeClr w14:val="tx1"/>
            </w14:solidFill>
          </w14:textFill>
        </w:rPr>
        <w:t>闽侯县博物馆展厅灯具采购服务</w:t>
      </w:r>
      <w:r>
        <w:rPr>
          <w:rFonts w:hint="eastAsia" w:ascii="宋体" w:hAnsi="宋体" w:cs="宋体"/>
          <w:color w:val="000000" w:themeColor="text1"/>
          <w:shd w:val="clear" w:color="auto" w:fill="FFFFFF"/>
          <w14:textFill>
            <w14:solidFill>
              <w14:schemeClr w14:val="tx1"/>
            </w14:solidFill>
          </w14:textFill>
        </w:rPr>
        <w:t>进行</w:t>
      </w:r>
      <w:r>
        <w:rPr>
          <w:rStyle w:val="30"/>
          <w:rFonts w:hint="eastAsia" w:ascii="Times New Roman" w:hAnsi="Times New Roman" w:cs="Times New Roman"/>
          <w:color w:val="000000" w:themeColor="text1"/>
          <w:sz w:val="24"/>
          <w:lang w:val="en-US" w:eastAsia="zh-CN"/>
          <w14:textFill>
            <w14:solidFill>
              <w14:schemeClr w14:val="tx1"/>
            </w14:solidFill>
          </w14:textFill>
        </w:rPr>
        <w:t>询价（比价）</w:t>
      </w:r>
      <w:r>
        <w:rPr>
          <w:rFonts w:hint="eastAsia" w:ascii="宋体" w:hAnsi="宋体" w:cs="宋体"/>
          <w:color w:val="000000" w:themeColor="text1"/>
          <w:shd w:val="clear" w:color="auto" w:fill="FFFFFF"/>
          <w14:textFill>
            <w14:solidFill>
              <w14:schemeClr w14:val="tx1"/>
            </w14:solidFill>
          </w14:textFill>
        </w:rPr>
        <w:t>，欢迎合格的供应商前来</w:t>
      </w:r>
      <w:r>
        <w:rPr>
          <w:rFonts w:hint="eastAsia" w:ascii="宋体" w:hAnsi="宋体" w:cs="宋体"/>
          <w:color w:val="000000" w:themeColor="text1"/>
          <w:shd w:val="clear" w:color="auto" w:fill="FFFFFF"/>
          <w:lang w:val="en-US" w:eastAsia="zh-CN"/>
          <w14:textFill>
            <w14:solidFill>
              <w14:schemeClr w14:val="tx1"/>
            </w14:solidFill>
          </w14:textFill>
        </w:rPr>
        <w:t>报价</w:t>
      </w:r>
      <w:r>
        <w:rPr>
          <w:rFonts w:hint="eastAsia" w:ascii="宋体" w:hAnsi="宋体" w:cs="宋体"/>
          <w:color w:val="000000" w:themeColor="text1"/>
          <w:shd w:val="clear" w:color="auto" w:fill="FFFFFF"/>
          <w14:textFill>
            <w14:solidFill>
              <w14:schemeClr w14:val="tx1"/>
            </w14:solidFill>
          </w14:textFill>
        </w:rPr>
        <w:t>。</w:t>
      </w:r>
    </w:p>
    <w:p w14:paraId="386374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b w:val="0"/>
          <w:bCs w:val="0"/>
          <w:color w:val="000000" w:themeColor="text1"/>
          <w:sz w:val="24"/>
          <w:lang w:eastAsia="zh-CN"/>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1.项目名称：闽侯县博物馆展厅灯具采购服务</w:t>
      </w:r>
    </w:p>
    <w:p w14:paraId="5AEE7F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b w:val="0"/>
          <w:bCs w:val="0"/>
          <w:color w:val="000000" w:themeColor="text1"/>
          <w:sz w:val="24"/>
          <w:lang w:val="en-US" w:eastAsia="zh-CN"/>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2.项目编号：</w:t>
      </w:r>
      <w:bookmarkStart w:id="0" w:name="OLE_LINK3"/>
      <w:r>
        <w:rPr>
          <w:rFonts w:hint="eastAsia" w:ascii="宋体" w:hAnsi="宋体"/>
          <w:b w:val="0"/>
          <w:bCs w:val="0"/>
          <w:color w:val="000000" w:themeColor="text1"/>
          <w:sz w:val="24"/>
          <w:lang w:val="en-US" w:eastAsia="zh-CN"/>
          <w14:textFill>
            <w14:solidFill>
              <w14:schemeClr w14:val="tx1"/>
            </w14:solidFill>
          </w14:textFill>
        </w:rPr>
        <w:t>KTZBXJ-20250</w:t>
      </w:r>
      <w:bookmarkEnd w:id="0"/>
      <w:r>
        <w:rPr>
          <w:rFonts w:hint="eastAsia" w:ascii="宋体" w:hAnsi="宋体"/>
          <w:b w:val="0"/>
          <w:bCs w:val="0"/>
          <w:color w:val="000000" w:themeColor="text1"/>
          <w:sz w:val="24"/>
          <w:lang w:val="en-US" w:eastAsia="zh-CN"/>
          <w14:textFill>
            <w14:solidFill>
              <w14:schemeClr w14:val="tx1"/>
            </w14:solidFill>
          </w14:textFill>
        </w:rPr>
        <w:t>67-1</w:t>
      </w:r>
    </w:p>
    <w:p w14:paraId="45A37C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b w:val="0"/>
          <w:bCs w:val="0"/>
          <w:color w:val="000000" w:themeColor="text1"/>
          <w:sz w:val="24"/>
          <w:lang w:val="en-US" w:eastAsia="zh-CN"/>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3</w:t>
      </w:r>
      <w:r>
        <w:rPr>
          <w:rFonts w:hint="default" w:ascii="宋体" w:hAnsi="宋体"/>
          <w:b w:val="0"/>
          <w:bCs w:val="0"/>
          <w:color w:val="000000" w:themeColor="text1"/>
          <w:sz w:val="24"/>
          <w:lang w:val="en-US" w:eastAsia="zh-CN"/>
          <w14:textFill>
            <w14:solidFill>
              <w14:schemeClr w14:val="tx1"/>
            </w14:solidFill>
          </w14:textFill>
        </w:rPr>
        <w:t>.</w:t>
      </w:r>
      <w:r>
        <w:rPr>
          <w:rFonts w:hint="eastAsia" w:ascii="宋体" w:hAnsi="宋体"/>
          <w:b w:val="0"/>
          <w:bCs w:val="0"/>
          <w:color w:val="000000" w:themeColor="text1"/>
          <w:sz w:val="24"/>
          <w:lang w:val="en-US" w:eastAsia="zh-CN"/>
          <w14:textFill>
            <w14:solidFill>
              <w14:schemeClr w14:val="tx1"/>
            </w14:solidFill>
          </w14:textFill>
        </w:rPr>
        <w:t>项目的货物名称、数量及主要技术规格、服务要求等详见“二、采购需求一览表”。</w:t>
      </w:r>
    </w:p>
    <w:p w14:paraId="2E19C4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color w:val="000000" w:themeColor="text1"/>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4</w:t>
      </w:r>
      <w:r>
        <w:rPr>
          <w:rFonts w:hint="default" w:ascii="宋体" w:hAnsi="宋体"/>
          <w:b w:val="0"/>
          <w:bCs w:val="0"/>
          <w:color w:val="000000" w:themeColor="text1"/>
          <w:sz w:val="24"/>
          <w:lang w:val="en-US" w:eastAsia="zh-CN"/>
          <w14:textFill>
            <w14:solidFill>
              <w14:schemeClr w14:val="tx1"/>
            </w14:solidFill>
          </w14:textFill>
        </w:rPr>
        <w:t>.</w:t>
      </w:r>
      <w:r>
        <w:rPr>
          <w:rFonts w:hint="eastAsia" w:ascii="宋体" w:hAnsi="宋体"/>
          <w:b w:val="0"/>
          <w:bCs w:val="0"/>
          <w:color w:val="000000" w:themeColor="text1"/>
          <w:sz w:val="24"/>
          <w:lang w:val="en-US" w:eastAsia="zh-CN"/>
          <w14:textFill>
            <w14:solidFill>
              <w14:schemeClr w14:val="tx1"/>
            </w14:solidFill>
          </w14:textFill>
        </w:rPr>
        <w:t>报价资料应密封包装直接送达。送达截止</w:t>
      </w:r>
      <w:r>
        <w:rPr>
          <w:rFonts w:hint="eastAsia" w:ascii="宋体" w:hAnsi="宋体"/>
          <w:b w:val="0"/>
          <w:bCs w:val="0"/>
          <w:color w:val="000000" w:themeColor="text1"/>
          <w:sz w:val="24"/>
          <w:highlight w:val="none"/>
          <w:lang w:val="en-US" w:eastAsia="zh-CN"/>
          <w14:textFill>
            <w14:solidFill>
              <w14:schemeClr w14:val="tx1"/>
            </w14:solidFill>
          </w14:textFill>
        </w:rPr>
        <w:t>时间</w:t>
      </w:r>
      <w:r>
        <w:rPr>
          <w:rFonts w:hint="eastAsia" w:ascii="宋体" w:hAnsi="宋体"/>
          <w:b w:val="0"/>
          <w:bCs w:val="0"/>
          <w:color w:val="auto"/>
          <w:sz w:val="24"/>
          <w:highlight w:val="none"/>
          <w:lang w:val="en-US" w:eastAsia="zh-CN"/>
        </w:rPr>
        <w:t>：2025年06月17日09点00分（北京时间）</w:t>
      </w:r>
      <w:r>
        <w:rPr>
          <w:rFonts w:hint="eastAsia" w:ascii="宋体" w:hAnsi="宋体"/>
          <w:b w:val="0"/>
          <w:bCs w:val="0"/>
          <w:color w:val="000000" w:themeColor="text1"/>
          <w:sz w:val="24"/>
          <w:highlight w:val="none"/>
          <w:lang w:val="en-US" w:eastAsia="zh-CN"/>
          <w14:textFill>
            <w14:solidFill>
              <w14:schemeClr w14:val="tx1"/>
            </w14:solidFill>
          </w14:textFill>
        </w:rPr>
        <w:t>。</w:t>
      </w:r>
      <w:r>
        <w:rPr>
          <w:rFonts w:hint="eastAsia" w:ascii="宋体" w:hAnsi="宋体"/>
          <w:b w:val="0"/>
          <w:bCs w:val="0"/>
          <w:color w:val="000000" w:themeColor="text1"/>
          <w:sz w:val="24"/>
          <w:lang w:val="en-US" w:eastAsia="zh-CN"/>
          <w14:textFill>
            <w14:solidFill>
              <w14:schemeClr w14:val="tx1"/>
            </w14:solidFill>
          </w14:textFill>
        </w:rPr>
        <w:t>务必在资料包装封面标注项目名称送达福建康泰招标有限公司（</w:t>
      </w:r>
      <w:r>
        <w:rPr>
          <w:rFonts w:hint="eastAsia" w:ascii="宋体" w:hAnsi="宋体" w:eastAsia="宋体" w:cs="宋体"/>
          <w:color w:val="000000" w:themeColor="text1"/>
          <w:sz w:val="24"/>
          <w14:textFill>
            <w14:solidFill>
              <w14:schemeClr w14:val="tx1"/>
            </w14:solidFill>
          </w14:textFill>
        </w:rPr>
        <w:t>福州市鼓楼区湖东路169号中闽天骜大厦13层</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b w:val="0"/>
          <w:bCs w:val="0"/>
          <w:color w:val="000000" w:themeColor="text1"/>
          <w:sz w:val="24"/>
          <w:lang w:val="en-US" w:eastAsia="zh-CN"/>
          <w14:textFill>
            <w14:solidFill>
              <w14:schemeClr w14:val="tx1"/>
            </w14:solidFill>
          </w14:textFill>
        </w:rPr>
        <w:t>。</w:t>
      </w:r>
    </w:p>
    <w:p w14:paraId="6EAFF052">
      <w:pPr>
        <w:pStyle w:val="9"/>
        <w:widowControl/>
        <w:spacing w:before="0" w:beforeAutospacing="0" w:after="0" w:afterAutospacing="0" w:line="500" w:lineRule="exact"/>
        <w:ind w:right="226"/>
        <w:textAlignment w:val="baseline"/>
        <w:rPr>
          <w:rFonts w:hint="eastAsia" w:ascii="宋体" w:hAnsi="宋体" w:cs="宋体"/>
          <w:b w:val="0"/>
          <w:bCs w:val="0"/>
          <w:color w:val="000000" w:themeColor="text1"/>
          <w14:textFill>
            <w14:solidFill>
              <w14:schemeClr w14:val="tx1"/>
            </w14:solidFill>
          </w14:textFill>
        </w:rPr>
      </w:pPr>
      <w:r>
        <w:rPr>
          <w:rStyle w:val="16"/>
          <w:rFonts w:hint="eastAsia" w:ascii="宋体" w:hAnsi="宋体" w:cs="宋体"/>
          <w:b w:val="0"/>
          <w:bCs w:val="0"/>
          <w:color w:val="000000" w:themeColor="text1"/>
          <w:shd w:val="clear" w:color="auto" w:fill="FFFFFF"/>
          <w:lang w:val="en-US" w:eastAsia="zh-CN"/>
          <w14:textFill>
            <w14:solidFill>
              <w14:schemeClr w14:val="tx1"/>
            </w14:solidFill>
          </w14:textFill>
        </w:rPr>
        <w:t>5.</w:t>
      </w:r>
      <w:r>
        <w:rPr>
          <w:rStyle w:val="16"/>
          <w:rFonts w:hint="eastAsia" w:ascii="宋体" w:hAnsi="宋体" w:cs="宋体"/>
          <w:b w:val="0"/>
          <w:bCs w:val="0"/>
          <w:color w:val="000000" w:themeColor="text1"/>
          <w:shd w:val="clear" w:color="auto" w:fill="FFFFFF"/>
          <w14:textFill>
            <w14:solidFill>
              <w14:schemeClr w14:val="tx1"/>
            </w14:solidFill>
          </w14:textFill>
        </w:rPr>
        <w:t>采购单位联系方式：</w:t>
      </w:r>
    </w:p>
    <w:p w14:paraId="6C3D5D78">
      <w:pPr>
        <w:pStyle w:val="9"/>
        <w:widowControl/>
        <w:spacing w:before="0" w:beforeAutospacing="0" w:after="0" w:afterAutospacing="0" w:line="500" w:lineRule="exact"/>
        <w:ind w:left="-17" w:leftChars="-8" w:right="226" w:firstLine="434" w:firstLineChars="181"/>
        <w:textAlignment w:val="baseline"/>
        <w:rPr>
          <w:rFonts w:hint="eastAsia" w:ascii="宋体" w:hAnsi="宋体" w:cs="宋体"/>
          <w:b w:val="0"/>
          <w:bCs w:val="0"/>
          <w:color w:val="000000" w:themeColor="text1"/>
          <w:shd w:val="clear" w:color="auto" w:fill="FFFFFF"/>
          <w:lang w:eastAsia="zh-CN"/>
          <w14:textFill>
            <w14:solidFill>
              <w14:schemeClr w14:val="tx1"/>
            </w14:solidFill>
          </w14:textFill>
        </w:rPr>
      </w:pPr>
      <w:r>
        <w:rPr>
          <w:rFonts w:hint="eastAsia" w:ascii="宋体" w:hAnsi="宋体" w:cs="宋体"/>
          <w:b w:val="0"/>
          <w:bCs w:val="0"/>
          <w:color w:val="000000" w:themeColor="text1"/>
          <w:shd w:val="clear" w:color="auto" w:fill="FFFFFF"/>
          <w14:textFill>
            <w14:solidFill>
              <w14:schemeClr w14:val="tx1"/>
            </w14:solidFill>
          </w14:textFill>
        </w:rPr>
        <w:t>采购单位：</w:t>
      </w:r>
      <w:r>
        <w:rPr>
          <w:rFonts w:hint="eastAsia" w:ascii="宋体" w:hAnsi="宋体" w:cs="宋体"/>
          <w:b w:val="0"/>
          <w:bCs w:val="0"/>
          <w:color w:val="000000" w:themeColor="text1"/>
          <w:shd w:val="clear" w:color="auto" w:fill="FFFFFF"/>
          <w:lang w:eastAsia="zh-CN"/>
          <w14:textFill>
            <w14:solidFill>
              <w14:schemeClr w14:val="tx1"/>
            </w14:solidFill>
          </w14:textFill>
        </w:rPr>
        <w:t>闽侯县博物馆</w:t>
      </w:r>
    </w:p>
    <w:p w14:paraId="04878DB9">
      <w:pPr>
        <w:pStyle w:val="9"/>
        <w:widowControl/>
        <w:spacing w:before="0" w:beforeAutospacing="0" w:after="0" w:afterAutospacing="0" w:line="500" w:lineRule="exact"/>
        <w:ind w:left="-17" w:leftChars="-8" w:right="226" w:firstLine="434" w:firstLineChars="181"/>
        <w:textAlignment w:val="baseline"/>
        <w:rPr>
          <w:rFonts w:hint="default" w:ascii="宋体" w:hAnsi="宋体" w:cs="宋体"/>
          <w:b w:val="0"/>
          <w:bCs w:val="0"/>
          <w:color w:val="000000" w:themeColor="text1"/>
          <w:shd w:val="clear" w:color="auto" w:fill="FFFFFF"/>
          <w:lang w:val="en-US" w:eastAsia="zh-CN"/>
          <w14:textFill>
            <w14:solidFill>
              <w14:schemeClr w14:val="tx1"/>
            </w14:solidFill>
          </w14:textFill>
        </w:rPr>
      </w:pPr>
      <w:r>
        <w:rPr>
          <w:rFonts w:hint="eastAsia" w:ascii="宋体" w:hAnsi="宋体" w:cs="宋体"/>
          <w:b w:val="0"/>
          <w:bCs w:val="0"/>
          <w:color w:val="000000" w:themeColor="text1"/>
          <w:shd w:val="clear" w:color="auto" w:fill="FFFFFF"/>
          <w14:textFill>
            <w14:solidFill>
              <w14:schemeClr w14:val="tx1"/>
            </w14:solidFill>
          </w14:textFill>
        </w:rPr>
        <w:t>采购单位地址：福州市闽侯县甘蔗街道民俗园路46号</w:t>
      </w:r>
    </w:p>
    <w:p w14:paraId="0BD7767E">
      <w:pPr>
        <w:pStyle w:val="9"/>
        <w:widowControl/>
        <w:spacing w:before="0" w:beforeAutospacing="0" w:after="0" w:afterAutospacing="0" w:line="500" w:lineRule="exact"/>
        <w:ind w:left="-17" w:leftChars="-8" w:right="226" w:firstLine="434" w:firstLineChars="181"/>
        <w:textAlignment w:val="baseline"/>
        <w:rPr>
          <w:rFonts w:hint="eastAsia" w:ascii="宋体" w:hAnsi="宋体" w:cs="宋体"/>
          <w:b w:val="0"/>
          <w:bCs w:val="0"/>
          <w:color w:val="000000" w:themeColor="text1"/>
          <w:shd w:val="clear" w:color="auto" w:fill="FFFFFF"/>
          <w:lang w:val="en-US" w:eastAsia="zh-CN"/>
          <w14:textFill>
            <w14:solidFill>
              <w14:schemeClr w14:val="tx1"/>
            </w14:solidFill>
          </w14:textFill>
        </w:rPr>
      </w:pPr>
      <w:r>
        <w:rPr>
          <w:rFonts w:hint="eastAsia" w:ascii="宋体" w:hAnsi="宋体" w:cs="宋体"/>
          <w:b w:val="0"/>
          <w:bCs w:val="0"/>
          <w:color w:val="000000" w:themeColor="text1"/>
          <w:shd w:val="clear" w:color="auto" w:fill="FFFFFF"/>
          <w14:textFill>
            <w14:solidFill>
              <w14:schemeClr w14:val="tx1"/>
            </w14:solidFill>
          </w14:textFill>
        </w:rPr>
        <w:t>采购单位联系方式：</w:t>
      </w:r>
      <w:r>
        <w:rPr>
          <w:rFonts w:hint="eastAsia" w:ascii="宋体" w:hAnsi="宋体" w:cs="宋体"/>
          <w:b w:val="0"/>
          <w:bCs w:val="0"/>
          <w:color w:val="000000" w:themeColor="text1"/>
          <w:shd w:val="clear" w:color="auto" w:fill="FFFFFF"/>
          <w:lang w:val="en-US" w:eastAsia="zh-CN"/>
          <w14:textFill>
            <w14:solidFill>
              <w14:schemeClr w14:val="tx1"/>
            </w14:solidFill>
          </w14:textFill>
        </w:rPr>
        <w:t>陈女士，0591-22076017</w:t>
      </w:r>
    </w:p>
    <w:p w14:paraId="70EBEA3F">
      <w:pPr>
        <w:pStyle w:val="9"/>
        <w:widowControl/>
        <w:spacing w:before="0" w:beforeAutospacing="0" w:after="0" w:afterAutospacing="0" w:line="500" w:lineRule="exact"/>
        <w:ind w:right="226"/>
        <w:textAlignment w:val="baseline"/>
        <w:rPr>
          <w:rFonts w:hint="eastAsia" w:ascii="宋体" w:hAnsi="宋体" w:cs="宋体"/>
          <w:b w:val="0"/>
          <w:bCs w:val="0"/>
          <w:color w:val="000000" w:themeColor="text1"/>
          <w14:textFill>
            <w14:solidFill>
              <w14:schemeClr w14:val="tx1"/>
            </w14:solidFill>
          </w14:textFill>
        </w:rPr>
      </w:pPr>
      <w:r>
        <w:rPr>
          <w:rStyle w:val="16"/>
          <w:rFonts w:hint="eastAsia" w:ascii="宋体" w:hAnsi="宋体" w:cs="宋体"/>
          <w:b w:val="0"/>
          <w:bCs w:val="0"/>
          <w:color w:val="000000" w:themeColor="text1"/>
          <w:shd w:val="clear" w:color="auto" w:fill="FFFFFF"/>
          <w:lang w:val="en-US" w:eastAsia="zh-CN"/>
          <w14:textFill>
            <w14:solidFill>
              <w14:schemeClr w14:val="tx1"/>
            </w14:solidFill>
          </w14:textFill>
        </w:rPr>
        <w:t>6.</w:t>
      </w:r>
      <w:r>
        <w:rPr>
          <w:rStyle w:val="16"/>
          <w:rFonts w:hint="eastAsia" w:ascii="宋体" w:hAnsi="宋体" w:cs="宋体"/>
          <w:b w:val="0"/>
          <w:bCs w:val="0"/>
          <w:color w:val="000000" w:themeColor="text1"/>
          <w:shd w:val="clear" w:color="auto" w:fill="FFFFFF"/>
          <w14:textFill>
            <w14:solidFill>
              <w14:schemeClr w14:val="tx1"/>
            </w14:solidFill>
          </w14:textFill>
        </w:rPr>
        <w:t>代理机构联系方式：</w:t>
      </w:r>
    </w:p>
    <w:p w14:paraId="1BD42CAC">
      <w:pPr>
        <w:pStyle w:val="9"/>
        <w:widowControl/>
        <w:spacing w:before="0" w:beforeAutospacing="0" w:after="0" w:afterAutospacing="0" w:line="500" w:lineRule="exact"/>
        <w:ind w:left="-17" w:leftChars="-8" w:right="226" w:firstLine="434" w:firstLineChars="181"/>
        <w:textAlignment w:val="baseline"/>
        <w:rPr>
          <w:rFonts w:hint="eastAsia" w:ascii="宋体" w:hAnsi="宋体" w:cs="宋体" w:eastAsiaTheme="minorEastAsia"/>
          <w:color w:val="000000" w:themeColor="text1"/>
          <w:lang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代理机构：</w:t>
      </w:r>
      <w:r>
        <w:rPr>
          <w:rFonts w:hint="eastAsia" w:ascii="宋体" w:hAnsi="宋体" w:cs="宋体"/>
          <w:color w:val="000000" w:themeColor="text1"/>
          <w:shd w:val="clear" w:color="auto" w:fill="FFFFFF"/>
          <w:lang w:eastAsia="zh-CN"/>
          <w14:textFill>
            <w14:solidFill>
              <w14:schemeClr w14:val="tx1"/>
            </w14:solidFill>
          </w14:textFill>
        </w:rPr>
        <w:t>福建康泰招标有限公司</w:t>
      </w:r>
    </w:p>
    <w:p w14:paraId="5D37CBB9">
      <w:pPr>
        <w:pStyle w:val="9"/>
        <w:widowControl/>
        <w:spacing w:before="0" w:beforeAutospacing="0" w:after="0" w:afterAutospacing="0" w:line="500" w:lineRule="exact"/>
        <w:ind w:left="-17" w:leftChars="-8" w:right="226" w:firstLine="434" w:firstLineChars="181"/>
        <w:textAlignment w:val="baseline"/>
        <w:rPr>
          <w:rFonts w:hint="default" w:ascii="宋体" w:hAnsi="宋体" w:cs="宋体" w:eastAsiaTheme="minorEastAsia"/>
          <w:color w:val="000000" w:themeColor="text1"/>
          <w:lang w:val="en-US"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代理机构联系人：</w:t>
      </w:r>
      <w:r>
        <w:rPr>
          <w:rFonts w:hint="eastAsia" w:ascii="宋体" w:hAnsi="宋体" w:cs="宋体"/>
          <w:color w:val="000000" w:themeColor="text1"/>
          <w:shd w:val="clear" w:color="auto" w:fill="FFFFFF"/>
          <w:lang w:val="en-US" w:eastAsia="zh-CN"/>
          <w14:textFill>
            <w14:solidFill>
              <w14:schemeClr w14:val="tx1"/>
            </w14:solidFill>
          </w14:textFill>
        </w:rPr>
        <w:t>彭婷、赵斌</w:t>
      </w:r>
      <w:r>
        <w:rPr>
          <w:rFonts w:hint="eastAsia" w:ascii="宋体" w:hAnsi="宋体" w:cs="宋体"/>
          <w:color w:val="000000" w:themeColor="text1"/>
          <w:shd w:val="clear" w:color="auto" w:fill="FFFFFF"/>
          <w14:textFill>
            <w14:solidFill>
              <w14:schemeClr w14:val="tx1"/>
            </w14:solidFill>
          </w14:textFill>
        </w:rPr>
        <w:t>，0591-</w:t>
      </w:r>
      <w:r>
        <w:rPr>
          <w:rFonts w:hint="eastAsia" w:ascii="宋体" w:hAnsi="宋体" w:cs="宋体"/>
          <w:color w:val="000000" w:themeColor="text1"/>
          <w:shd w:val="clear" w:color="auto" w:fill="FFFFFF"/>
          <w:lang w:val="en-US" w:eastAsia="zh-CN"/>
          <w14:textFill>
            <w14:solidFill>
              <w14:schemeClr w14:val="tx1"/>
            </w14:solidFill>
          </w14:textFill>
        </w:rPr>
        <w:t>87803505</w:t>
      </w:r>
    </w:p>
    <w:p w14:paraId="57FA8A23">
      <w:pPr>
        <w:pStyle w:val="9"/>
        <w:widowControl/>
        <w:spacing w:before="0" w:beforeAutospacing="0" w:after="0" w:afterAutospacing="0" w:line="500" w:lineRule="exact"/>
        <w:ind w:left="-17" w:leftChars="-8" w:right="226" w:firstLine="434" w:firstLineChars="181"/>
        <w:textAlignment w:val="baseline"/>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代理机构地址：</w:t>
      </w:r>
      <w:r>
        <w:rPr>
          <w:rFonts w:hint="eastAsia" w:ascii="宋体" w:hAnsi="宋体" w:eastAsia="宋体" w:cs="宋体"/>
          <w:color w:val="000000" w:themeColor="text1"/>
          <w:sz w:val="24"/>
          <w14:textFill>
            <w14:solidFill>
              <w14:schemeClr w14:val="tx1"/>
            </w14:solidFill>
          </w14:textFill>
        </w:rPr>
        <w:t>福州市鼓楼区湖东路169号中闽天骜大厦13层</w:t>
      </w:r>
    </w:p>
    <w:p w14:paraId="56602C24">
      <w:pPr>
        <w:pStyle w:val="9"/>
        <w:widowControl/>
        <w:spacing w:before="0" w:beforeAutospacing="0" w:after="0" w:afterAutospacing="0" w:line="500" w:lineRule="exact"/>
        <w:ind w:right="226"/>
        <w:textAlignment w:val="baseline"/>
        <w:rPr>
          <w:rFonts w:hint="eastAsia" w:ascii="宋体" w:hAnsi="宋体" w:cs="宋体"/>
          <w:color w:val="000000" w:themeColor="text1"/>
          <w14:textFill>
            <w14:solidFill>
              <w14:schemeClr w14:val="tx1"/>
            </w14:solidFill>
          </w14:textFill>
        </w:rPr>
      </w:pPr>
      <w:r>
        <w:rPr>
          <w:rStyle w:val="16"/>
          <w:rFonts w:hint="eastAsia" w:ascii="宋体" w:hAnsi="宋体" w:cs="宋体"/>
          <w:bCs/>
          <w:color w:val="000000" w:themeColor="text1"/>
          <w:shd w:val="clear" w:color="auto" w:fill="FFFFFF"/>
          <w:lang w:val="en-US" w:eastAsia="zh-CN"/>
          <w14:textFill>
            <w14:solidFill>
              <w14:schemeClr w14:val="tx1"/>
            </w14:solidFill>
          </w14:textFill>
        </w:rPr>
        <w:t>二</w:t>
      </w:r>
      <w:r>
        <w:rPr>
          <w:rStyle w:val="16"/>
          <w:rFonts w:hint="eastAsia" w:ascii="宋体" w:hAnsi="宋体" w:cs="宋体"/>
          <w:bCs/>
          <w:color w:val="000000" w:themeColor="text1"/>
          <w:shd w:val="clear" w:color="auto" w:fill="FFFFFF"/>
          <w14:textFill>
            <w14:solidFill>
              <w14:schemeClr w14:val="tx1"/>
            </w14:solidFill>
          </w14:textFill>
        </w:rPr>
        <w:t>、</w:t>
      </w:r>
      <w: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t>采购需求一览表</w:t>
      </w:r>
    </w:p>
    <w:p w14:paraId="04A3453D">
      <w:pPr>
        <w:pStyle w:val="9"/>
        <w:widowControl/>
        <w:spacing w:before="0" w:beforeAutospacing="0" w:after="0" w:afterAutospacing="0" w:line="500" w:lineRule="exact"/>
        <w:ind w:left="-17" w:leftChars="-8" w:right="226" w:firstLine="434" w:firstLineChars="181"/>
        <w:jc w:val="right"/>
        <w:textAlignment w:val="baseline"/>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金额单位：人民币元</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607"/>
        <w:gridCol w:w="935"/>
        <w:gridCol w:w="2411"/>
        <w:gridCol w:w="595"/>
        <w:gridCol w:w="1355"/>
        <w:gridCol w:w="680"/>
        <w:gridCol w:w="2852"/>
      </w:tblGrid>
      <w:tr w14:paraId="1E19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0" w:type="auto"/>
            <w:noWrap w:val="0"/>
            <w:vAlign w:val="center"/>
          </w:tcPr>
          <w:p w14:paraId="53FD18AF">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合同包</w:t>
            </w:r>
          </w:p>
        </w:tc>
        <w:tc>
          <w:tcPr>
            <w:tcW w:w="0" w:type="auto"/>
            <w:noWrap w:val="0"/>
            <w:vAlign w:val="center"/>
          </w:tcPr>
          <w:p w14:paraId="2CD54A8C">
            <w:pPr>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品目号</w:t>
            </w:r>
          </w:p>
        </w:tc>
        <w:tc>
          <w:tcPr>
            <w:tcW w:w="0" w:type="auto"/>
            <w:noWrap w:val="0"/>
            <w:vAlign w:val="center"/>
          </w:tcPr>
          <w:p w14:paraId="698775BD">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品目</w:t>
            </w:r>
            <w:r>
              <w:rPr>
                <w:rFonts w:hint="eastAsia" w:ascii="宋体" w:hAnsi="宋体"/>
                <w:color w:val="000000" w:themeColor="text1"/>
                <w:sz w:val="21"/>
                <w:szCs w:val="21"/>
                <w14:textFill>
                  <w14:solidFill>
                    <w14:schemeClr w14:val="tx1"/>
                  </w14:solidFill>
                </w14:textFill>
              </w:rPr>
              <w:t>名称</w:t>
            </w:r>
          </w:p>
        </w:tc>
        <w:tc>
          <w:tcPr>
            <w:tcW w:w="0" w:type="auto"/>
            <w:noWrap w:val="0"/>
            <w:vAlign w:val="center"/>
          </w:tcPr>
          <w:p w14:paraId="1FF2BE3C">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规格参数</w:t>
            </w:r>
          </w:p>
        </w:tc>
        <w:tc>
          <w:tcPr>
            <w:tcW w:w="0" w:type="auto"/>
            <w:noWrap w:val="0"/>
            <w:vAlign w:val="center"/>
          </w:tcPr>
          <w:p w14:paraId="6951A3DC">
            <w:pPr>
              <w:jc w:val="center"/>
              <w:rPr>
                <w:rFonts w:hint="eastAsia"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数量</w:t>
            </w:r>
          </w:p>
        </w:tc>
        <w:tc>
          <w:tcPr>
            <w:tcW w:w="0" w:type="auto"/>
            <w:noWrap w:val="0"/>
            <w:vAlign w:val="center"/>
          </w:tcPr>
          <w:p w14:paraId="3444FA4B">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预算金额</w:t>
            </w:r>
            <w:r>
              <w:rPr>
                <w:rFonts w:hint="eastAsia" w:ascii="宋体" w:hAnsi="宋体" w:eastAsia="宋体" w:cs="宋体"/>
                <w:color w:val="000000" w:themeColor="text1"/>
                <w:sz w:val="21"/>
                <w:szCs w:val="21"/>
                <w14:textFill>
                  <w14:solidFill>
                    <w14:schemeClr w14:val="tx1"/>
                  </w14:solidFill>
                </w14:textFill>
              </w:rPr>
              <w:t>（单位：元人民币）</w:t>
            </w:r>
          </w:p>
        </w:tc>
        <w:tc>
          <w:tcPr>
            <w:tcW w:w="0" w:type="auto"/>
            <w:noWrap w:val="0"/>
            <w:vAlign w:val="center"/>
          </w:tcPr>
          <w:p w14:paraId="56269105">
            <w:pPr>
              <w:jc w:val="center"/>
              <w:rPr>
                <w:rFonts w:hint="eastAsia"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采购单位</w:t>
            </w:r>
          </w:p>
        </w:tc>
        <w:tc>
          <w:tcPr>
            <w:tcW w:w="0" w:type="auto"/>
            <w:noWrap w:val="0"/>
            <w:vAlign w:val="center"/>
          </w:tcPr>
          <w:p w14:paraId="76E97D8D">
            <w:pPr>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交货期</w:t>
            </w:r>
            <w:r>
              <w:rPr>
                <w:rFonts w:hint="eastAsia" w:ascii="宋体" w:hAnsi="宋体"/>
                <w:color w:val="000000" w:themeColor="text1"/>
                <w:sz w:val="21"/>
                <w:szCs w:val="21"/>
                <w:lang w:val="en-US" w:eastAsia="zh-CN"/>
                <w14:textFill>
                  <w14:solidFill>
                    <w14:schemeClr w14:val="tx1"/>
                  </w14:solidFill>
                </w14:textFill>
              </w:rPr>
              <w:t>及付款方式</w:t>
            </w:r>
          </w:p>
        </w:tc>
      </w:tr>
      <w:tr w14:paraId="58D3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0" w:type="auto"/>
            <w:vMerge w:val="restart"/>
            <w:noWrap w:val="0"/>
            <w:vAlign w:val="center"/>
          </w:tcPr>
          <w:p w14:paraId="3374E359">
            <w:pPr>
              <w:jc w:val="center"/>
              <w:rPr>
                <w:rFonts w:hint="default" w:ascii="宋体" w:hAnsi="宋体"/>
                <w:color w:val="000000" w:themeColor="text1"/>
                <w:sz w:val="21"/>
                <w:szCs w:val="21"/>
                <w:lang w:val="en-US" w:eastAsia="zh-CN"/>
                <w14:textFill>
                  <w14:solidFill>
                    <w14:schemeClr w14:val="tx1"/>
                  </w14:solidFill>
                </w14:textFill>
              </w:rPr>
            </w:pPr>
            <w:bookmarkStart w:id="1" w:name="OLE_LINK16" w:colFirst="1" w:colLast="2"/>
            <w:r>
              <w:rPr>
                <w:rFonts w:hint="eastAsia" w:ascii="宋体" w:hAnsi="宋体"/>
                <w:color w:val="000000" w:themeColor="text1"/>
                <w:sz w:val="21"/>
                <w:szCs w:val="21"/>
                <w:lang w:val="en-US" w:eastAsia="zh-CN"/>
                <w14:textFill>
                  <w14:solidFill>
                    <w14:schemeClr w14:val="tx1"/>
                  </w14:solidFill>
                </w14:textFill>
              </w:rPr>
              <w:t>1</w:t>
            </w:r>
          </w:p>
        </w:tc>
        <w:tc>
          <w:tcPr>
            <w:tcW w:w="0" w:type="auto"/>
            <w:noWrap w:val="0"/>
            <w:vAlign w:val="center"/>
          </w:tcPr>
          <w:p w14:paraId="5C3C1805">
            <w:pPr>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lang w:val="en-US" w:eastAsia="zh-CN"/>
                <w14:textFill>
                  <w14:solidFill>
                    <w14:schemeClr w14:val="tx1"/>
                  </w14:solidFill>
                </w14:textFill>
              </w:rPr>
              <w:t>-1</w:t>
            </w:r>
          </w:p>
        </w:tc>
        <w:tc>
          <w:tcPr>
            <w:tcW w:w="0" w:type="auto"/>
            <w:noWrap w:val="0"/>
            <w:vAlign w:val="center"/>
          </w:tcPr>
          <w:p w14:paraId="38C964FD">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四线三回路洗墙灯</w:t>
            </w:r>
          </w:p>
        </w:tc>
        <w:tc>
          <w:tcPr>
            <w:tcW w:w="0" w:type="auto"/>
            <w:noWrap w:val="0"/>
            <w:vAlign w:val="center"/>
          </w:tcPr>
          <w:p w14:paraId="06EF767A">
            <w:pPr>
              <w:spacing w:line="360" w:lineRule="auto"/>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bookmarkStart w:id="2" w:name="OLE_LINK7"/>
            <w:bookmarkStart w:id="3" w:name="OLE_LINK8"/>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颜色：黑色</w:t>
            </w:r>
          </w:p>
          <w:p w14:paraId="3E8B37B2">
            <w:pPr>
              <w:spacing w:line="360" w:lineRule="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功率: 30W LED单灯调光轨道灯</w:t>
            </w:r>
          </w:p>
          <w:p w14:paraId="489D4C25">
            <w:pPr>
              <w:spacing w:line="360" w:lineRule="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色温：</w:t>
            </w:r>
            <w:bookmarkStart w:id="4" w:name="OLE_LINK1"/>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3000K</w:t>
            </w:r>
            <w:bookmarkEnd w:id="4"/>
          </w:p>
          <w:p w14:paraId="2F62F299">
            <w:pPr>
              <w:spacing w:line="360" w:lineRule="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显指：</w:t>
            </w:r>
            <w:bookmarkStart w:id="5" w:name="OLE_LINK2"/>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Ra≥95</w:t>
            </w:r>
            <w:bookmarkEnd w:id="5"/>
          </w:p>
          <w:p w14:paraId="5F52A32F">
            <w:pPr>
              <w:spacing w:line="360" w:lineRule="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色容差：SDCM≤3</w:t>
            </w:r>
          </w:p>
          <w:p w14:paraId="1BCD2F67">
            <w:pPr>
              <w:spacing w:line="360" w:lineRule="auto"/>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材质: 优质纯铝合金制灯身</w:t>
            </w:r>
          </w:p>
          <w:p w14:paraId="6B599A56">
            <w:pPr>
              <w:spacing w:line="360" w:lineRule="auto"/>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结构: 水平转动360°，垂直转动90°</w:t>
            </w:r>
          </w:p>
          <w:p w14:paraId="278B0B00">
            <w:pPr>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输入电压: AC220-240V输入</w:t>
            </w:r>
            <w:bookmarkEnd w:id="2"/>
            <w:bookmarkEnd w:id="3"/>
          </w:p>
        </w:tc>
        <w:tc>
          <w:tcPr>
            <w:tcW w:w="0" w:type="auto"/>
            <w:noWrap w:val="0"/>
            <w:vAlign w:val="center"/>
          </w:tcPr>
          <w:p w14:paraId="30B6A753">
            <w:pPr>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37个</w:t>
            </w:r>
          </w:p>
        </w:tc>
        <w:tc>
          <w:tcPr>
            <w:tcW w:w="0" w:type="auto"/>
            <w:vMerge w:val="restart"/>
            <w:noWrap w:val="0"/>
            <w:vAlign w:val="center"/>
          </w:tcPr>
          <w:p w14:paraId="57F7FB5C">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167562</w:t>
            </w:r>
          </w:p>
        </w:tc>
        <w:tc>
          <w:tcPr>
            <w:tcW w:w="0" w:type="auto"/>
            <w:vMerge w:val="restart"/>
            <w:noWrap w:val="0"/>
            <w:vAlign w:val="center"/>
          </w:tcPr>
          <w:p w14:paraId="06E6986C">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闽侯县博物馆</w:t>
            </w:r>
          </w:p>
        </w:tc>
        <w:tc>
          <w:tcPr>
            <w:tcW w:w="0" w:type="auto"/>
            <w:vMerge w:val="restart"/>
            <w:noWrap w:val="0"/>
            <w:vAlign w:val="center"/>
          </w:tcPr>
          <w:p w14:paraId="284F3777">
            <w:pPr>
              <w:jc w:val="left"/>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1、项目实施地点： 闽侯县博物馆</w:t>
            </w:r>
            <w:r>
              <w:rPr>
                <w:rFonts w:hint="eastAsia" w:ascii="宋体" w:hAnsi="宋体"/>
                <w:color w:val="000000" w:themeColor="text1"/>
                <w:sz w:val="21"/>
                <w:szCs w:val="21"/>
                <w:lang w:eastAsia="zh-CN"/>
                <w14:textFill>
                  <w14:solidFill>
                    <w14:schemeClr w14:val="tx1"/>
                  </w14:solidFill>
                </w14:textFill>
              </w:rPr>
              <w:t>。</w:t>
            </w:r>
          </w:p>
          <w:p w14:paraId="40B40474">
            <w:pPr>
              <w:jc w:val="left"/>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2、服务内容：闽侯县博物馆展厅专业灯具购买及安装。</w:t>
            </w:r>
          </w:p>
          <w:p w14:paraId="47F9705B">
            <w:pPr>
              <w:jc w:val="left"/>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3、工期要求：30个日历天。</w:t>
            </w:r>
          </w:p>
          <w:p w14:paraId="13D7F577">
            <w:pPr>
              <w:jc w:val="left"/>
              <w:rPr>
                <w:rFonts w:hint="eastAsia" w:ascii="宋体" w:hAnsi="宋体" w:eastAsiaTheme="minorEastAsia"/>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4、质量保修期：五年</w:t>
            </w:r>
            <w:r>
              <w:rPr>
                <w:rFonts w:hint="eastAsia" w:ascii="宋体" w:hAnsi="宋体"/>
                <w:color w:val="000000" w:themeColor="text1"/>
                <w:sz w:val="21"/>
                <w:szCs w:val="21"/>
                <w:lang w:eastAsia="zh-CN"/>
                <w14:textFill>
                  <w14:solidFill>
                    <w14:schemeClr w14:val="tx1"/>
                  </w14:solidFill>
                </w14:textFill>
              </w:rPr>
              <w:t>。</w:t>
            </w:r>
          </w:p>
          <w:p w14:paraId="53F401F2">
            <w:pPr>
              <w:jc w:val="left"/>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5、质量要求：合格</w:t>
            </w:r>
          </w:p>
          <w:p w14:paraId="6E1222E3">
            <w:pPr>
              <w:jc w:val="left"/>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6、付款方式：签订合同后预付50%，产品交付安装后经</w:t>
            </w:r>
            <w:r>
              <w:rPr>
                <w:rFonts w:hint="eastAsia" w:ascii="宋体" w:hAnsi="宋体" w:cs="宋体"/>
                <w:b w:val="0"/>
                <w:bCs w:val="0"/>
                <w:color w:val="000000" w:themeColor="text1"/>
                <w:shd w:val="clear" w:color="auto" w:fill="FFFFFF"/>
                <w14:textFill>
                  <w14:solidFill>
                    <w14:schemeClr w14:val="tx1"/>
                  </w14:solidFill>
                </w14:textFill>
              </w:rPr>
              <w:t>采购单位</w:t>
            </w:r>
            <w:r>
              <w:rPr>
                <w:rFonts w:hint="eastAsia" w:ascii="宋体" w:hAnsi="宋体"/>
                <w:color w:val="000000" w:themeColor="text1"/>
                <w:sz w:val="21"/>
                <w:szCs w:val="21"/>
                <w:lang w:val="en-US" w:eastAsia="zh-CN"/>
                <w14:textFill>
                  <w14:solidFill>
                    <w14:schemeClr w14:val="tx1"/>
                  </w14:solidFill>
                </w14:textFill>
              </w:rPr>
              <w:t>验收合格，付清剩余50%合同价款。</w:t>
            </w:r>
          </w:p>
          <w:p w14:paraId="6DD9DD52">
            <w:pPr>
              <w:jc w:val="left"/>
              <w:rPr>
                <w:rFonts w:hint="default" w:ascii="宋体" w:hAnsi="宋体"/>
                <w:color w:val="000000" w:themeColor="text1"/>
                <w:sz w:val="21"/>
                <w:szCs w:val="21"/>
                <w:lang w:val="en-US" w:eastAsia="zh-CN"/>
                <w14:textFill>
                  <w14:solidFill>
                    <w14:schemeClr w14:val="tx1"/>
                  </w14:solidFill>
                </w14:textFill>
              </w:rPr>
            </w:pPr>
          </w:p>
        </w:tc>
      </w:tr>
      <w:tr w14:paraId="38D8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0" w:type="auto"/>
            <w:vMerge w:val="continue"/>
            <w:noWrap w:val="0"/>
            <w:vAlign w:val="center"/>
          </w:tcPr>
          <w:p w14:paraId="0A1EFDCD">
            <w:pPr>
              <w:jc w:val="center"/>
              <w:rPr>
                <w:rFonts w:hint="eastAsia" w:ascii="宋体" w:hAnsi="宋体" w:eastAsiaTheme="minorEastAsia"/>
                <w:color w:val="000000" w:themeColor="text1"/>
                <w:sz w:val="21"/>
                <w:szCs w:val="21"/>
                <w:lang w:val="en-US" w:eastAsia="zh-CN"/>
                <w14:textFill>
                  <w14:solidFill>
                    <w14:schemeClr w14:val="tx1"/>
                  </w14:solidFill>
                </w14:textFill>
              </w:rPr>
            </w:pPr>
          </w:p>
        </w:tc>
        <w:tc>
          <w:tcPr>
            <w:tcW w:w="0" w:type="auto"/>
            <w:noWrap w:val="0"/>
            <w:vAlign w:val="center"/>
          </w:tcPr>
          <w:p w14:paraId="566C39E7">
            <w:pPr>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1-2</w:t>
            </w:r>
          </w:p>
        </w:tc>
        <w:tc>
          <w:tcPr>
            <w:tcW w:w="0" w:type="auto"/>
            <w:noWrap w:val="0"/>
            <w:vAlign w:val="center"/>
          </w:tcPr>
          <w:p w14:paraId="785A6973">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轨道洗墙灯遮光扇叶</w:t>
            </w:r>
          </w:p>
        </w:tc>
        <w:tc>
          <w:tcPr>
            <w:tcW w:w="0" w:type="auto"/>
            <w:noWrap w:val="0"/>
            <w:vAlign w:val="center"/>
          </w:tcPr>
          <w:p w14:paraId="4E80962D">
            <w:pPr>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材质：优质铝合金制</w:t>
            </w:r>
          </w:p>
          <w:p w14:paraId="26EF10C7">
            <w:pPr>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表面处理:静电粉末喷涂表面处理,具备控光防眩功能</w:t>
            </w:r>
          </w:p>
        </w:tc>
        <w:tc>
          <w:tcPr>
            <w:tcW w:w="0" w:type="auto"/>
            <w:noWrap w:val="0"/>
            <w:vAlign w:val="center"/>
          </w:tcPr>
          <w:p w14:paraId="19888FF4">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37个</w:t>
            </w:r>
          </w:p>
        </w:tc>
        <w:tc>
          <w:tcPr>
            <w:tcW w:w="0" w:type="auto"/>
            <w:vMerge w:val="continue"/>
            <w:noWrap w:val="0"/>
            <w:vAlign w:val="center"/>
          </w:tcPr>
          <w:p w14:paraId="2B6ECC7E">
            <w:pPr>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0" w:type="auto"/>
            <w:vMerge w:val="continue"/>
            <w:noWrap w:val="0"/>
            <w:vAlign w:val="center"/>
          </w:tcPr>
          <w:p w14:paraId="04331211">
            <w:pPr>
              <w:jc w:val="center"/>
              <w:rPr>
                <w:rFonts w:hint="eastAsia" w:ascii="宋体" w:hAnsi="宋体"/>
                <w:color w:val="000000" w:themeColor="text1"/>
                <w:sz w:val="21"/>
                <w:szCs w:val="21"/>
                <w14:textFill>
                  <w14:solidFill>
                    <w14:schemeClr w14:val="tx1"/>
                  </w14:solidFill>
                </w14:textFill>
              </w:rPr>
            </w:pPr>
          </w:p>
        </w:tc>
        <w:tc>
          <w:tcPr>
            <w:tcW w:w="0" w:type="auto"/>
            <w:vMerge w:val="continue"/>
            <w:noWrap w:val="0"/>
            <w:vAlign w:val="center"/>
          </w:tcPr>
          <w:p w14:paraId="7808A8C3">
            <w:pPr>
              <w:jc w:val="center"/>
              <w:rPr>
                <w:rFonts w:hint="eastAsia" w:ascii="宋体" w:hAnsi="宋体"/>
                <w:color w:val="000000" w:themeColor="text1"/>
                <w:sz w:val="21"/>
                <w:szCs w:val="21"/>
                <w14:textFill>
                  <w14:solidFill>
                    <w14:schemeClr w14:val="tx1"/>
                  </w14:solidFill>
                </w14:textFill>
              </w:rPr>
            </w:pPr>
          </w:p>
        </w:tc>
      </w:tr>
      <w:tr w14:paraId="3A9E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0" w:type="auto"/>
            <w:vMerge w:val="continue"/>
            <w:noWrap w:val="0"/>
            <w:vAlign w:val="center"/>
          </w:tcPr>
          <w:p w14:paraId="42C83989">
            <w:pPr>
              <w:jc w:val="center"/>
              <w:rPr>
                <w:rFonts w:hint="eastAsia" w:ascii="宋体" w:hAnsi="宋体" w:eastAsiaTheme="minorEastAsia"/>
                <w:color w:val="000000" w:themeColor="text1"/>
                <w:sz w:val="21"/>
                <w:szCs w:val="21"/>
                <w:lang w:val="en-US" w:eastAsia="zh-CN"/>
                <w14:textFill>
                  <w14:solidFill>
                    <w14:schemeClr w14:val="tx1"/>
                  </w14:solidFill>
                </w14:textFill>
              </w:rPr>
            </w:pPr>
          </w:p>
        </w:tc>
        <w:tc>
          <w:tcPr>
            <w:tcW w:w="0" w:type="auto"/>
            <w:noWrap w:val="0"/>
            <w:vAlign w:val="center"/>
          </w:tcPr>
          <w:p w14:paraId="224640C7">
            <w:pPr>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1-3</w:t>
            </w:r>
          </w:p>
        </w:tc>
        <w:tc>
          <w:tcPr>
            <w:tcW w:w="0" w:type="auto"/>
            <w:noWrap w:val="0"/>
            <w:vAlign w:val="center"/>
          </w:tcPr>
          <w:p w14:paraId="4313D9EF">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四线三回路变焦轨道射灯</w:t>
            </w:r>
          </w:p>
        </w:tc>
        <w:tc>
          <w:tcPr>
            <w:tcW w:w="0" w:type="auto"/>
            <w:noWrap w:val="0"/>
            <w:vAlign w:val="center"/>
          </w:tcPr>
          <w:p w14:paraId="652256D5">
            <w:pPr>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颜色：黑色</w:t>
            </w:r>
          </w:p>
          <w:p w14:paraId="4B46B57C">
            <w:pPr>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功率: 25W LED单灯调光轨道灯</w:t>
            </w:r>
          </w:p>
          <w:p w14:paraId="01A47A5A">
            <w:pPr>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色温：3000K</w:t>
            </w:r>
          </w:p>
          <w:p w14:paraId="1851359E">
            <w:pPr>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显指：Ra≥95</w:t>
            </w:r>
          </w:p>
          <w:p w14:paraId="54775FC2">
            <w:pPr>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色容差：SDCM≤3</w:t>
            </w:r>
          </w:p>
          <w:p w14:paraId="370CA3AF">
            <w:pPr>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材质: 优质纯铝合金制灯身</w:t>
            </w:r>
          </w:p>
          <w:p w14:paraId="3FF54E64">
            <w:pPr>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结构: 水平转动360°，垂直转动90°</w:t>
            </w:r>
          </w:p>
          <w:p w14:paraId="4F865788">
            <w:pPr>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输入电压: AC220-240V输入</w:t>
            </w:r>
          </w:p>
        </w:tc>
        <w:tc>
          <w:tcPr>
            <w:tcW w:w="0" w:type="auto"/>
            <w:noWrap w:val="0"/>
            <w:vAlign w:val="center"/>
          </w:tcPr>
          <w:p w14:paraId="290A2913">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86个</w:t>
            </w:r>
          </w:p>
        </w:tc>
        <w:tc>
          <w:tcPr>
            <w:tcW w:w="0" w:type="auto"/>
            <w:vMerge w:val="continue"/>
            <w:noWrap w:val="0"/>
            <w:vAlign w:val="center"/>
          </w:tcPr>
          <w:p w14:paraId="4FA47DDE">
            <w:pPr>
              <w:jc w:val="center"/>
              <w:rPr>
                <w:rFonts w:hint="default" w:ascii="宋体" w:hAnsi="宋体" w:eastAsia="宋体" w:cs="宋体"/>
                <w:color w:val="000000" w:themeColor="text1"/>
                <w:sz w:val="21"/>
                <w:szCs w:val="21"/>
                <w:lang w:val="en-US" w:eastAsia="zh-CN"/>
                <w14:textFill>
                  <w14:solidFill>
                    <w14:schemeClr w14:val="tx1"/>
                  </w14:solidFill>
                </w14:textFill>
              </w:rPr>
            </w:pPr>
          </w:p>
        </w:tc>
        <w:tc>
          <w:tcPr>
            <w:tcW w:w="0" w:type="auto"/>
            <w:vMerge w:val="continue"/>
            <w:noWrap w:val="0"/>
            <w:vAlign w:val="center"/>
          </w:tcPr>
          <w:p w14:paraId="293D5F7A">
            <w:pPr>
              <w:jc w:val="center"/>
              <w:rPr>
                <w:rFonts w:hint="eastAsia" w:ascii="宋体" w:hAnsi="宋体"/>
                <w:color w:val="000000" w:themeColor="text1"/>
                <w:sz w:val="21"/>
                <w:szCs w:val="21"/>
                <w14:textFill>
                  <w14:solidFill>
                    <w14:schemeClr w14:val="tx1"/>
                  </w14:solidFill>
                </w14:textFill>
              </w:rPr>
            </w:pPr>
          </w:p>
        </w:tc>
        <w:tc>
          <w:tcPr>
            <w:tcW w:w="0" w:type="auto"/>
            <w:vMerge w:val="continue"/>
            <w:noWrap w:val="0"/>
            <w:vAlign w:val="center"/>
          </w:tcPr>
          <w:p w14:paraId="0E2916E4">
            <w:pPr>
              <w:jc w:val="center"/>
              <w:rPr>
                <w:rFonts w:hint="eastAsia" w:ascii="宋体" w:hAnsi="宋体"/>
                <w:color w:val="000000" w:themeColor="text1"/>
                <w:sz w:val="21"/>
                <w:szCs w:val="21"/>
                <w14:textFill>
                  <w14:solidFill>
                    <w14:schemeClr w14:val="tx1"/>
                  </w14:solidFill>
                </w14:textFill>
              </w:rPr>
            </w:pPr>
          </w:p>
        </w:tc>
      </w:tr>
      <w:tr w14:paraId="350E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0" w:type="auto"/>
            <w:vMerge w:val="continue"/>
            <w:noWrap w:val="0"/>
            <w:vAlign w:val="center"/>
          </w:tcPr>
          <w:p w14:paraId="583966E2">
            <w:pPr>
              <w:jc w:val="center"/>
              <w:rPr>
                <w:rFonts w:hint="default" w:ascii="宋体" w:hAnsi="宋体"/>
                <w:color w:val="000000" w:themeColor="text1"/>
                <w:sz w:val="21"/>
                <w:szCs w:val="21"/>
                <w:lang w:val="en-US" w:eastAsia="zh-CN"/>
                <w14:textFill>
                  <w14:solidFill>
                    <w14:schemeClr w14:val="tx1"/>
                  </w14:solidFill>
                </w14:textFill>
              </w:rPr>
            </w:pPr>
            <w:bookmarkStart w:id="6" w:name="OLE_LINK6"/>
          </w:p>
        </w:tc>
        <w:tc>
          <w:tcPr>
            <w:tcW w:w="0" w:type="auto"/>
            <w:noWrap w:val="0"/>
            <w:vAlign w:val="center"/>
          </w:tcPr>
          <w:p w14:paraId="0E36F389">
            <w:pPr>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1-4</w:t>
            </w:r>
          </w:p>
        </w:tc>
        <w:tc>
          <w:tcPr>
            <w:tcW w:w="0" w:type="auto"/>
            <w:noWrap w:val="0"/>
            <w:vAlign w:val="center"/>
          </w:tcPr>
          <w:p w14:paraId="1F51796E">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展柜嵌入式小射灯</w:t>
            </w:r>
          </w:p>
        </w:tc>
        <w:tc>
          <w:tcPr>
            <w:tcW w:w="0" w:type="auto"/>
            <w:noWrap w:val="0"/>
            <w:vAlign w:val="center"/>
          </w:tcPr>
          <w:p w14:paraId="642BFFD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颜色：黑色</w:t>
            </w:r>
          </w:p>
          <w:p w14:paraId="1ED5F12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功率:5W LED深防眩前后调焦展柜小射灯</w:t>
            </w:r>
          </w:p>
          <w:p w14:paraId="752031D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2"/>
                <w:sz w:val="21"/>
                <w:szCs w:val="21"/>
                <w:lang w:val="en-US" w:eastAsia="zh-CN" w:bidi="ar"/>
              </w:rPr>
            </w:pPr>
            <w:r>
              <w:rPr>
                <w:rFonts w:hint="eastAsia" w:asciiTheme="minorEastAsia" w:hAnsiTheme="minorEastAsia" w:eastAsiaTheme="minorEastAsia" w:cstheme="minorEastAsia"/>
                <w:color w:val="000000"/>
                <w:kern w:val="2"/>
                <w:sz w:val="21"/>
                <w:szCs w:val="21"/>
                <w:lang w:val="en-US" w:eastAsia="zh-CN" w:bidi="ar"/>
              </w:rPr>
              <w:t>色温：3000K</w:t>
            </w:r>
          </w:p>
          <w:p w14:paraId="277F607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2"/>
                <w:sz w:val="21"/>
                <w:szCs w:val="21"/>
                <w:lang w:val="en-US" w:eastAsia="zh-CN" w:bidi="ar"/>
              </w:rPr>
            </w:pPr>
            <w:r>
              <w:rPr>
                <w:rFonts w:hint="eastAsia" w:asciiTheme="minorEastAsia" w:hAnsiTheme="minorEastAsia" w:eastAsiaTheme="minorEastAsia" w:cstheme="minorEastAsia"/>
                <w:color w:val="000000"/>
                <w:kern w:val="2"/>
                <w:sz w:val="21"/>
                <w:szCs w:val="21"/>
                <w:lang w:val="en-US" w:eastAsia="zh-CN" w:bidi="ar"/>
              </w:rPr>
              <w:t>显指：Ra≥95</w:t>
            </w:r>
          </w:p>
          <w:p w14:paraId="6DF16E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2"/>
                <w:sz w:val="21"/>
                <w:szCs w:val="21"/>
                <w:lang w:val="en-US" w:eastAsia="zh-CN" w:bidi="ar"/>
              </w:rPr>
              <w:t>色容差：SDCM≤3</w:t>
            </w:r>
          </w:p>
          <w:p w14:paraId="279B517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材质:优质纯铝合金制灯身</w:t>
            </w:r>
          </w:p>
          <w:p w14:paraId="531B5B5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结构:水平转动360°，垂直转动27°，结构紧凑，无漏光设计</w:t>
            </w:r>
          </w:p>
          <w:p w14:paraId="58DF1D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kern w:val="0"/>
                <w:sz w:val="21"/>
                <w:szCs w:val="21"/>
                <w:lang w:val="en-US" w:eastAsia="zh-CN" w:bidi="ar"/>
              </w:rPr>
              <w:t>输入电压：DC 3V 900ma</w:t>
            </w:r>
          </w:p>
        </w:tc>
        <w:tc>
          <w:tcPr>
            <w:tcW w:w="0" w:type="auto"/>
            <w:noWrap w:val="0"/>
            <w:vAlign w:val="center"/>
          </w:tcPr>
          <w:p w14:paraId="5E2F5CE3">
            <w:pPr>
              <w:jc w:val="center"/>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165个</w:t>
            </w:r>
          </w:p>
        </w:tc>
        <w:tc>
          <w:tcPr>
            <w:tcW w:w="0" w:type="auto"/>
            <w:vMerge w:val="continue"/>
            <w:noWrap w:val="0"/>
            <w:vAlign w:val="center"/>
          </w:tcPr>
          <w:p w14:paraId="1475E11F">
            <w:pPr>
              <w:jc w:val="center"/>
              <w:rPr>
                <w:rFonts w:hint="eastAsia" w:ascii="宋体" w:hAnsi="宋体" w:eastAsia="宋体" w:cs="宋体"/>
                <w:b/>
                <w:bCs/>
                <w:color w:val="000000" w:themeColor="text1"/>
                <w:sz w:val="21"/>
                <w:szCs w:val="21"/>
                <w:lang w:val="en-US" w:eastAsia="zh-CN"/>
                <w14:textFill>
                  <w14:solidFill>
                    <w14:schemeClr w14:val="tx1"/>
                  </w14:solidFill>
                </w14:textFill>
              </w:rPr>
            </w:pPr>
          </w:p>
        </w:tc>
        <w:tc>
          <w:tcPr>
            <w:tcW w:w="0" w:type="auto"/>
            <w:vMerge w:val="continue"/>
            <w:noWrap w:val="0"/>
            <w:vAlign w:val="center"/>
          </w:tcPr>
          <w:p w14:paraId="245C0C14">
            <w:pPr>
              <w:jc w:val="center"/>
              <w:rPr>
                <w:rFonts w:hint="eastAsia" w:ascii="宋体" w:hAnsi="宋体"/>
                <w:color w:val="000000" w:themeColor="text1"/>
                <w:sz w:val="21"/>
                <w:szCs w:val="21"/>
                <w14:textFill>
                  <w14:solidFill>
                    <w14:schemeClr w14:val="tx1"/>
                  </w14:solidFill>
                </w14:textFill>
              </w:rPr>
            </w:pPr>
          </w:p>
        </w:tc>
        <w:tc>
          <w:tcPr>
            <w:tcW w:w="0" w:type="auto"/>
            <w:vMerge w:val="continue"/>
            <w:noWrap w:val="0"/>
            <w:vAlign w:val="center"/>
          </w:tcPr>
          <w:p w14:paraId="12E7C5AA">
            <w:pPr>
              <w:jc w:val="center"/>
              <w:rPr>
                <w:rFonts w:hint="eastAsia" w:ascii="宋体" w:hAnsi="宋体"/>
                <w:color w:val="000000" w:themeColor="text1"/>
                <w:sz w:val="21"/>
                <w:szCs w:val="21"/>
                <w14:textFill>
                  <w14:solidFill>
                    <w14:schemeClr w14:val="tx1"/>
                  </w14:solidFill>
                </w14:textFill>
              </w:rPr>
            </w:pPr>
          </w:p>
        </w:tc>
      </w:tr>
      <w:tr w14:paraId="773F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0" w:type="auto"/>
            <w:vMerge w:val="continue"/>
            <w:noWrap w:val="0"/>
            <w:vAlign w:val="center"/>
          </w:tcPr>
          <w:p w14:paraId="4028B213">
            <w:pPr>
              <w:jc w:val="center"/>
              <w:rPr>
                <w:rFonts w:hint="default" w:ascii="宋体" w:hAnsi="宋体"/>
                <w:color w:val="000000" w:themeColor="text1"/>
                <w:sz w:val="21"/>
                <w:szCs w:val="21"/>
                <w:lang w:val="en-US" w:eastAsia="zh-CN"/>
                <w14:textFill>
                  <w14:solidFill>
                    <w14:schemeClr w14:val="tx1"/>
                  </w14:solidFill>
                </w14:textFill>
              </w:rPr>
            </w:pPr>
          </w:p>
        </w:tc>
        <w:tc>
          <w:tcPr>
            <w:tcW w:w="0" w:type="auto"/>
            <w:noWrap w:val="0"/>
            <w:vAlign w:val="center"/>
          </w:tcPr>
          <w:p w14:paraId="76B51B11">
            <w:pPr>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1-5</w:t>
            </w:r>
          </w:p>
        </w:tc>
        <w:tc>
          <w:tcPr>
            <w:tcW w:w="0" w:type="auto"/>
            <w:noWrap w:val="0"/>
            <w:vAlign w:val="center"/>
          </w:tcPr>
          <w:p w14:paraId="68E5B483">
            <w:pPr>
              <w:jc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展柜嵌入式小射灯</w:t>
            </w:r>
          </w:p>
        </w:tc>
        <w:tc>
          <w:tcPr>
            <w:tcW w:w="0" w:type="auto"/>
            <w:noWrap w:val="0"/>
            <w:vAlign w:val="center"/>
          </w:tcPr>
          <w:p w14:paraId="3289FF0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颜色：黑色</w:t>
            </w:r>
          </w:p>
          <w:p w14:paraId="38CC892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功率:1W LED深防眩前后调焦展柜小射灯</w:t>
            </w:r>
          </w:p>
          <w:p w14:paraId="2F312D9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2"/>
                <w:sz w:val="21"/>
                <w:szCs w:val="21"/>
                <w:lang w:val="en-US" w:eastAsia="zh-CN" w:bidi="ar"/>
              </w:rPr>
            </w:pPr>
            <w:r>
              <w:rPr>
                <w:rFonts w:hint="eastAsia" w:asciiTheme="minorEastAsia" w:hAnsiTheme="minorEastAsia" w:eastAsiaTheme="minorEastAsia" w:cstheme="minorEastAsia"/>
                <w:color w:val="000000"/>
                <w:kern w:val="2"/>
                <w:sz w:val="21"/>
                <w:szCs w:val="21"/>
                <w:lang w:val="en-US" w:eastAsia="zh-CN" w:bidi="ar"/>
              </w:rPr>
              <w:t>色温：3000K</w:t>
            </w:r>
          </w:p>
          <w:p w14:paraId="2C5E15F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2"/>
                <w:sz w:val="21"/>
                <w:szCs w:val="21"/>
                <w:lang w:val="en-US" w:eastAsia="zh-CN" w:bidi="ar"/>
              </w:rPr>
            </w:pPr>
            <w:r>
              <w:rPr>
                <w:rFonts w:hint="eastAsia" w:asciiTheme="minorEastAsia" w:hAnsiTheme="minorEastAsia" w:eastAsiaTheme="minorEastAsia" w:cstheme="minorEastAsia"/>
                <w:color w:val="000000"/>
                <w:kern w:val="2"/>
                <w:sz w:val="21"/>
                <w:szCs w:val="21"/>
                <w:lang w:val="en-US" w:eastAsia="zh-CN" w:bidi="ar"/>
              </w:rPr>
              <w:t>显指：Ra≥95</w:t>
            </w:r>
          </w:p>
          <w:p w14:paraId="360C52B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2"/>
                <w:sz w:val="21"/>
                <w:szCs w:val="21"/>
                <w:lang w:val="en-US" w:eastAsia="zh-CN" w:bidi="ar"/>
              </w:rPr>
              <w:t>色容差：SDCM≤3</w:t>
            </w:r>
          </w:p>
          <w:p w14:paraId="346F97D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材质:优质纯铝合金制灯身</w:t>
            </w:r>
          </w:p>
          <w:p w14:paraId="4980D47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结构:水平转动360°，垂直转动27°，结构紧凑，无漏光设计</w:t>
            </w:r>
          </w:p>
          <w:p w14:paraId="179CDDE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kern w:val="0"/>
                <w:sz w:val="21"/>
                <w:szCs w:val="21"/>
                <w:lang w:val="en-US" w:eastAsia="zh-CN" w:bidi="ar"/>
              </w:rPr>
              <w:t>输入电压：DC 3V 700ma</w:t>
            </w:r>
          </w:p>
        </w:tc>
        <w:tc>
          <w:tcPr>
            <w:tcW w:w="0" w:type="auto"/>
            <w:noWrap w:val="0"/>
            <w:vAlign w:val="center"/>
          </w:tcPr>
          <w:p w14:paraId="311D7F33">
            <w:pPr>
              <w:jc w:val="center"/>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1个</w:t>
            </w:r>
          </w:p>
        </w:tc>
        <w:tc>
          <w:tcPr>
            <w:tcW w:w="0" w:type="auto"/>
            <w:vMerge w:val="continue"/>
            <w:noWrap w:val="0"/>
            <w:vAlign w:val="center"/>
          </w:tcPr>
          <w:p w14:paraId="64956FE2">
            <w:pPr>
              <w:jc w:val="center"/>
              <w:rPr>
                <w:rFonts w:hint="eastAsia" w:ascii="宋体" w:hAnsi="宋体" w:eastAsia="宋体" w:cs="宋体"/>
                <w:b/>
                <w:bCs/>
                <w:color w:val="000000" w:themeColor="text1"/>
                <w:sz w:val="21"/>
                <w:szCs w:val="21"/>
                <w:lang w:val="en-US" w:eastAsia="zh-CN"/>
                <w14:textFill>
                  <w14:solidFill>
                    <w14:schemeClr w14:val="tx1"/>
                  </w14:solidFill>
                </w14:textFill>
              </w:rPr>
            </w:pPr>
          </w:p>
        </w:tc>
        <w:tc>
          <w:tcPr>
            <w:tcW w:w="0" w:type="auto"/>
            <w:vMerge w:val="continue"/>
            <w:noWrap w:val="0"/>
            <w:vAlign w:val="center"/>
          </w:tcPr>
          <w:p w14:paraId="5E12D973">
            <w:pPr>
              <w:jc w:val="center"/>
              <w:rPr>
                <w:rFonts w:hint="eastAsia" w:ascii="宋体" w:hAnsi="宋体"/>
                <w:color w:val="000000" w:themeColor="text1"/>
                <w:sz w:val="21"/>
                <w:szCs w:val="21"/>
                <w14:textFill>
                  <w14:solidFill>
                    <w14:schemeClr w14:val="tx1"/>
                  </w14:solidFill>
                </w14:textFill>
              </w:rPr>
            </w:pPr>
          </w:p>
        </w:tc>
        <w:tc>
          <w:tcPr>
            <w:tcW w:w="0" w:type="auto"/>
            <w:vMerge w:val="continue"/>
            <w:noWrap w:val="0"/>
            <w:vAlign w:val="center"/>
          </w:tcPr>
          <w:p w14:paraId="3311A030">
            <w:pPr>
              <w:jc w:val="center"/>
              <w:rPr>
                <w:rFonts w:hint="eastAsia" w:ascii="宋体" w:hAnsi="宋体"/>
                <w:color w:val="000000" w:themeColor="text1"/>
                <w:sz w:val="21"/>
                <w:szCs w:val="21"/>
                <w14:textFill>
                  <w14:solidFill>
                    <w14:schemeClr w14:val="tx1"/>
                  </w14:solidFill>
                </w14:textFill>
              </w:rPr>
            </w:pPr>
          </w:p>
        </w:tc>
      </w:tr>
      <w:bookmarkEnd w:id="1"/>
    </w:tbl>
    <w:p w14:paraId="53878B2A">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outlineLvl w:val="9"/>
        <w:rPr>
          <w:rFonts w:hint="eastAsia" w:cs="宋体"/>
          <w:bCs/>
          <w:color w:val="000000" w:themeColor="text1"/>
          <w:sz w:val="24"/>
          <w:lang w:val="en-US" w:eastAsia="zh-CN"/>
          <w14:textFill>
            <w14:solidFill>
              <w14:schemeClr w14:val="tx1"/>
            </w14:solidFill>
          </w14:textFill>
        </w:rPr>
      </w:pPr>
      <w:r>
        <w:rPr>
          <w:rFonts w:hint="eastAsia" w:cs="宋体"/>
          <w:bCs/>
          <w:color w:val="000000" w:themeColor="text1"/>
          <w:sz w:val="24"/>
          <w14:textFill>
            <w14:solidFill>
              <w14:schemeClr w14:val="tx1"/>
            </w14:solidFill>
          </w14:textFill>
        </w:rPr>
        <w:t>本项目合同包</w:t>
      </w:r>
      <w:r>
        <w:rPr>
          <w:rFonts w:hint="eastAsia" w:cs="宋体"/>
          <w:bCs/>
          <w:color w:val="000000" w:themeColor="text1"/>
          <w:sz w:val="24"/>
          <w:lang w:val="en-US" w:eastAsia="zh-CN"/>
          <w14:textFill>
            <w14:solidFill>
              <w14:schemeClr w14:val="tx1"/>
            </w14:solidFill>
          </w14:textFill>
        </w:rPr>
        <w:t>1成交候选人数量：1名。</w:t>
      </w:r>
    </w:p>
    <w:bookmarkEnd w:id="6"/>
    <w:p w14:paraId="269EADE7">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报价说明</w:t>
      </w:r>
    </w:p>
    <w:p w14:paraId="2BC22B0C">
      <w:pPr>
        <w:keepNext w:val="0"/>
        <w:keepLines w:val="0"/>
        <w:pageBreakBefore w:val="0"/>
        <w:widowControl w:val="0"/>
        <w:kinsoku/>
        <w:wordWrap/>
        <w:overflowPunct/>
        <w:topLinePunct w:val="0"/>
        <w:autoSpaceDE/>
        <w:autoSpaceDN/>
        <w:bidi w:val="0"/>
        <w:adjustRightInd/>
        <w:spacing w:beforeAutospacing="0" w:afterAutospacing="0" w:line="360" w:lineRule="auto"/>
        <w:ind w:firstLine="480" w:firstLineChars="200"/>
        <w:textAlignment w:val="auto"/>
        <w:outlineLvl w:val="9"/>
        <w:rPr>
          <w:rFonts w:hint="eastAsia" w:cs="宋体"/>
          <w:b w:val="0"/>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1.项目概况：本项目为闽侯县博物馆展厅灯具采购服务项目。要求供应商根据本询比价文件提出的技术要求对所需</w:t>
      </w:r>
      <w:r>
        <w:rPr>
          <w:rFonts w:hint="eastAsia" w:cs="宋体"/>
          <w:b w:val="0"/>
          <w:bCs/>
          <w:color w:val="000000" w:themeColor="text1"/>
          <w:sz w:val="24"/>
          <w:highlight w:val="none"/>
          <w:lang w:val="en-US" w:eastAsia="zh-CN"/>
          <w14:textFill>
            <w14:solidFill>
              <w14:schemeClr w14:val="tx1"/>
            </w14:solidFill>
          </w14:textFill>
        </w:rPr>
        <w:t>产品及</w:t>
      </w:r>
      <w:r>
        <w:rPr>
          <w:rFonts w:hint="eastAsia" w:cs="宋体"/>
          <w:b w:val="0"/>
          <w:bCs/>
          <w:color w:val="000000" w:themeColor="text1"/>
          <w:sz w:val="24"/>
          <w:highlight w:val="none"/>
          <w14:textFill>
            <w14:solidFill>
              <w14:schemeClr w14:val="tx1"/>
            </w14:solidFill>
          </w14:textFill>
        </w:rPr>
        <w:t>服务等进行报价。</w:t>
      </w:r>
    </w:p>
    <w:p w14:paraId="4B87DC0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color w:val="000000" w:themeColor="text1"/>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本次以人民币</w:t>
      </w:r>
      <w:r>
        <w:rPr>
          <w:rFonts w:hint="eastAsia" w:ascii="宋体" w:hAnsi="宋体" w:cs="宋体"/>
          <w:color w:val="000000" w:themeColor="text1"/>
          <w:sz w:val="24"/>
          <w:lang w:val="en-US" w:eastAsia="zh-CN"/>
          <w14:textFill>
            <w14:solidFill>
              <w14:schemeClr w14:val="tx1"/>
            </w14:solidFill>
          </w14:textFill>
        </w:rPr>
        <w:t>报</w:t>
      </w:r>
      <w:r>
        <w:rPr>
          <w:rFonts w:hint="eastAsia" w:ascii="宋体" w:hAnsi="宋体" w:cs="宋体"/>
          <w:color w:val="000000" w:themeColor="text1"/>
          <w:sz w:val="24"/>
          <w14:textFill>
            <w14:solidFill>
              <w14:schemeClr w14:val="tx1"/>
            </w14:solidFill>
          </w14:textFill>
        </w:rPr>
        <w:t>价，</w:t>
      </w:r>
      <w:r>
        <w:rPr>
          <w:rFonts w:hint="eastAsia" w:ascii="宋体" w:hAnsi="宋体" w:eastAsia="宋体" w:cs="宋体"/>
          <w:color w:val="000000" w:themeColor="text1"/>
          <w:sz w:val="24"/>
          <w:highlight w:val="none"/>
          <w14:textFill>
            <w14:solidFill>
              <w14:schemeClr w14:val="tx1"/>
            </w14:solidFill>
          </w14:textFill>
        </w:rPr>
        <w:t>供应商应以包括有关本项目的所有费用进行报价，应包括但不限于项目执行所</w:t>
      </w:r>
      <w:r>
        <w:rPr>
          <w:rFonts w:hint="eastAsia" w:ascii="宋体" w:hAnsi="宋体" w:eastAsia="宋体" w:cs="宋体"/>
          <w:color w:val="000000" w:themeColor="text1"/>
          <w:sz w:val="24"/>
          <w:highlight w:val="none"/>
          <w:lang w:eastAsia="zh-CN"/>
          <w14:textFill>
            <w14:solidFill>
              <w14:schemeClr w14:val="tx1"/>
            </w14:solidFill>
          </w14:textFill>
        </w:rPr>
        <w:t>须的所有</w:t>
      </w:r>
      <w:r>
        <w:rPr>
          <w:rFonts w:hint="eastAsia" w:ascii="宋体" w:hAnsi="宋体" w:eastAsia="宋体" w:cs="宋体"/>
          <w:color w:val="000000" w:themeColor="text1"/>
          <w:sz w:val="24"/>
          <w:highlight w:val="none"/>
          <w14:textFill>
            <w14:solidFill>
              <w14:schemeClr w14:val="tx1"/>
            </w14:solidFill>
          </w14:textFill>
        </w:rPr>
        <w:t>费用。本项目所发生的一切费用均包含在报价中，如有遗漏，由供应商自行补充，一旦成交视为供应商认同遗漏部分并免费提供。采购人不再进行任何增补。合同金额为成交报价金额。</w:t>
      </w:r>
    </w:p>
    <w:p w14:paraId="262B1A58">
      <w:pPr>
        <w:snapToGrid w:val="0"/>
        <w:spacing w:line="360" w:lineRule="auto"/>
        <w:ind w:firstLine="480" w:firstLineChars="200"/>
        <w:jc w:val="left"/>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.本</w:t>
      </w:r>
      <w:r>
        <w:rPr>
          <w:rFonts w:hint="eastAsia" w:ascii="宋体" w:hAnsi="宋体" w:cs="宋体"/>
          <w:color w:val="000000" w:themeColor="text1"/>
          <w:sz w:val="24"/>
          <w:highlight w:val="none"/>
          <w14:textFill>
            <w14:solidFill>
              <w14:schemeClr w14:val="tx1"/>
            </w14:solidFill>
          </w14:textFill>
        </w:rPr>
        <w:t>次采购项目合同包</w:t>
      </w:r>
      <w:r>
        <w:rPr>
          <w:rFonts w:hint="eastAsia" w:ascii="宋体" w:hAnsi="宋体" w:cs="宋体"/>
          <w:color w:val="000000" w:themeColor="text1"/>
          <w:sz w:val="24"/>
          <w:highlight w:val="none"/>
          <w:lang w:val="en-US" w:eastAsia="zh-CN"/>
          <w14:textFill>
            <w14:solidFill>
              <w14:schemeClr w14:val="tx1"/>
            </w14:solidFill>
          </w14:textFill>
        </w:rPr>
        <w:t>预算价为</w:t>
      </w:r>
      <w:r>
        <w:rPr>
          <w:rFonts w:hint="eastAsia" w:ascii="宋体" w:hAnsi="宋体" w:cs="宋体"/>
          <w:color w:val="000000" w:themeColor="text1"/>
          <w:sz w:val="24"/>
          <w:highlight w:val="none"/>
          <w14:textFill>
            <w14:solidFill>
              <w14:schemeClr w14:val="tx1"/>
            </w14:solidFill>
          </w14:textFill>
        </w:rPr>
        <w:t>最高限价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报价</w:t>
      </w:r>
      <w:r>
        <w:rPr>
          <w:rFonts w:hint="eastAsia" w:ascii="宋体" w:hAnsi="宋体" w:cs="宋体"/>
          <w:color w:val="000000" w:themeColor="text1"/>
          <w:sz w:val="24"/>
          <w14:textFill>
            <w14:solidFill>
              <w14:schemeClr w14:val="tx1"/>
            </w14:solidFill>
          </w14:textFill>
        </w:rPr>
        <w:t>超出最高限价的，按无效报价处理。</w:t>
      </w:r>
    </w:p>
    <w:p w14:paraId="7452C98E">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.供应商已详细审查全部</w:t>
      </w:r>
      <w:r>
        <w:rPr>
          <w:rFonts w:hint="eastAsia" w:ascii="宋体" w:hAnsi="宋体" w:cs="宋体"/>
          <w:color w:val="000000" w:themeColor="text1"/>
          <w:sz w:val="24"/>
          <w:lang w:val="en-US" w:eastAsia="zh-CN"/>
          <w14:textFill>
            <w14:solidFill>
              <w14:schemeClr w14:val="tx1"/>
            </w14:solidFill>
          </w14:textFill>
        </w:rPr>
        <w:t>询价（比价）</w:t>
      </w:r>
      <w:r>
        <w:rPr>
          <w:rFonts w:hint="eastAsia" w:ascii="宋体" w:hAnsi="宋体" w:cs="宋体"/>
          <w:color w:val="000000" w:themeColor="text1"/>
          <w:sz w:val="24"/>
          <w14:textFill>
            <w14:solidFill>
              <w14:schemeClr w14:val="tx1"/>
            </w14:solidFill>
          </w14:textFill>
        </w:rPr>
        <w:t>公告，包括修改</w:t>
      </w:r>
      <w:r>
        <w:rPr>
          <w:rFonts w:hint="eastAsia" w:ascii="宋体" w:hAnsi="宋体" w:cs="宋体"/>
          <w:color w:val="000000" w:themeColor="text1"/>
          <w:sz w:val="24"/>
          <w:lang w:val="en-US" w:eastAsia="zh-CN"/>
          <w14:textFill>
            <w14:solidFill>
              <w14:schemeClr w14:val="tx1"/>
            </w14:solidFill>
          </w14:textFill>
        </w:rPr>
        <w:t>询价（比价）</w:t>
      </w:r>
      <w:r>
        <w:rPr>
          <w:rFonts w:hint="eastAsia" w:ascii="宋体" w:hAnsi="宋体" w:cs="宋体"/>
          <w:color w:val="000000" w:themeColor="text1"/>
          <w:sz w:val="24"/>
          <w14:textFill>
            <w14:solidFill>
              <w14:schemeClr w14:val="tx1"/>
            </w14:solidFill>
          </w14:textFill>
        </w:rPr>
        <w:t>公告(如有的话)和有关附件，将自行承担因对全部</w:t>
      </w:r>
      <w:r>
        <w:rPr>
          <w:rFonts w:hint="eastAsia" w:ascii="宋体" w:hAnsi="宋体" w:cs="宋体"/>
          <w:color w:val="000000" w:themeColor="text1"/>
          <w:sz w:val="24"/>
          <w:lang w:val="en-US" w:eastAsia="zh-CN"/>
          <w14:textFill>
            <w14:solidFill>
              <w14:schemeClr w14:val="tx1"/>
            </w14:solidFill>
          </w14:textFill>
        </w:rPr>
        <w:t>询价（比价）</w:t>
      </w:r>
      <w:r>
        <w:rPr>
          <w:rFonts w:hint="eastAsia" w:ascii="宋体" w:hAnsi="宋体" w:cs="宋体"/>
          <w:color w:val="000000" w:themeColor="text1"/>
          <w:sz w:val="24"/>
          <w14:textFill>
            <w14:solidFill>
              <w14:schemeClr w14:val="tx1"/>
            </w14:solidFill>
          </w14:textFill>
        </w:rPr>
        <w:t>公告理解不正确或误解而产生的相应后果。</w:t>
      </w:r>
    </w:p>
    <w:p w14:paraId="6A116230">
      <w:pPr>
        <w:pStyle w:val="9"/>
        <w:widowControl/>
        <w:numPr>
          <w:ilvl w:val="0"/>
          <w:numId w:val="0"/>
        </w:numPr>
        <w:spacing w:before="0" w:beforeAutospacing="0" w:after="0" w:afterAutospacing="0" w:line="500" w:lineRule="exact"/>
        <w:ind w:right="226" w:rightChars="0" w:firstLine="482" w:firstLineChars="200"/>
        <w:textAlignment w:val="baseline"/>
        <w:rPr>
          <w:rStyle w:val="16"/>
          <w:rFonts w:hint="eastAsia" w:ascii="宋体" w:hAnsi="宋体" w:cs="宋体"/>
          <w:bCs/>
          <w:color w:val="000000" w:themeColor="text1"/>
          <w:shd w:val="clear" w:color="auto" w:fill="FFFFFF"/>
          <w14:textFill>
            <w14:solidFill>
              <w14:schemeClr w14:val="tx1"/>
            </w14:solidFill>
          </w14:textFill>
        </w:rPr>
      </w:pPr>
      <w:r>
        <w:rPr>
          <w:rStyle w:val="16"/>
          <w:rFonts w:hint="eastAsia" w:ascii="宋体" w:hAnsi="宋体" w:cs="宋体"/>
          <w:bCs/>
          <w:color w:val="000000" w:themeColor="text1"/>
          <w:shd w:val="clear" w:color="auto" w:fill="FFFFFF"/>
          <w:lang w:val="en-US" w:eastAsia="zh-CN"/>
          <w14:textFill>
            <w14:solidFill>
              <w14:schemeClr w14:val="tx1"/>
            </w14:solidFill>
          </w14:textFill>
        </w:rPr>
        <w:t>五、</w:t>
      </w:r>
      <w:r>
        <w:rPr>
          <w:rStyle w:val="16"/>
          <w:rFonts w:hint="eastAsia" w:ascii="宋体" w:hAnsi="宋体" w:cs="宋体"/>
          <w:bCs/>
          <w:color w:val="000000" w:themeColor="text1"/>
          <w:shd w:val="clear" w:color="auto" w:fill="FFFFFF"/>
          <w14:textFill>
            <w14:solidFill>
              <w14:schemeClr w14:val="tx1"/>
            </w14:solidFill>
          </w14:textFill>
        </w:rPr>
        <w:t>其它补充事宜</w:t>
      </w:r>
    </w:p>
    <w:p w14:paraId="51046E9C">
      <w:pPr>
        <w:spacing w:line="500" w:lineRule="exact"/>
        <w:ind w:firstLine="480" w:firstLineChars="200"/>
        <w:rPr>
          <w:rStyle w:val="30"/>
          <w:rFonts w:asciiTheme="minorEastAsia" w:hAnsiTheme="minorEastAsia" w:eastAsiaTheme="minorEastAsia"/>
          <w:color w:val="000000" w:themeColor="text1"/>
          <w:kern w:val="0"/>
          <w:sz w:val="24"/>
          <w14:textFill>
            <w14:solidFill>
              <w14:schemeClr w14:val="tx1"/>
            </w14:solidFill>
          </w14:textFill>
        </w:rPr>
      </w:pPr>
      <w:r>
        <w:rPr>
          <w:rStyle w:val="30"/>
          <w:rFonts w:hint="eastAsia" w:asciiTheme="minorEastAsia" w:hAnsiTheme="minorEastAsia"/>
          <w:color w:val="000000" w:themeColor="text1"/>
          <w:kern w:val="0"/>
          <w:sz w:val="24"/>
          <w:lang w:val="en-US" w:eastAsia="zh-CN"/>
          <w14:textFill>
            <w14:solidFill>
              <w14:schemeClr w14:val="tx1"/>
            </w14:solidFill>
          </w14:textFill>
        </w:rPr>
        <w:t>1.</w:t>
      </w:r>
      <w:r>
        <w:rPr>
          <w:rStyle w:val="30"/>
          <w:rFonts w:asciiTheme="minorEastAsia" w:hAnsiTheme="minorEastAsia" w:eastAsiaTheme="minorEastAsia"/>
          <w:color w:val="000000" w:themeColor="text1"/>
          <w:sz w:val="24"/>
          <w14:textFill>
            <w14:solidFill>
              <w14:schemeClr w14:val="tx1"/>
            </w14:solidFill>
          </w14:textFill>
        </w:rPr>
        <w:t>本项目</w:t>
      </w:r>
      <w:r>
        <w:rPr>
          <w:rStyle w:val="30"/>
          <w:rFonts w:hint="eastAsia" w:asciiTheme="minorEastAsia" w:hAnsiTheme="minorEastAsia"/>
          <w:color w:val="000000" w:themeColor="text1"/>
          <w:sz w:val="24"/>
          <w:lang w:val="en-US" w:eastAsia="zh-CN"/>
          <w14:textFill>
            <w14:solidFill>
              <w14:schemeClr w14:val="tx1"/>
            </w14:solidFill>
          </w14:textFill>
        </w:rPr>
        <w:t>合同包</w:t>
      </w:r>
      <w:r>
        <w:rPr>
          <w:rStyle w:val="30"/>
          <w:rFonts w:asciiTheme="minorEastAsia" w:hAnsiTheme="minorEastAsia" w:eastAsiaTheme="minorEastAsia"/>
          <w:color w:val="000000" w:themeColor="text1"/>
          <w:sz w:val="24"/>
          <w14:textFill>
            <w14:solidFill>
              <w14:schemeClr w14:val="tx1"/>
            </w14:solidFill>
          </w14:textFill>
        </w:rPr>
        <w:t>须有三家(含三家)以上</w:t>
      </w:r>
      <w:r>
        <w:rPr>
          <w:rStyle w:val="30"/>
          <w:rFonts w:hint="eastAsia" w:asciiTheme="minorEastAsia" w:hAnsiTheme="minorEastAsia"/>
          <w:color w:val="000000" w:themeColor="text1"/>
          <w:sz w:val="24"/>
          <w:lang w:val="en-US" w:eastAsia="zh-CN"/>
          <w14:textFill>
            <w14:solidFill>
              <w14:schemeClr w14:val="tx1"/>
            </w14:solidFill>
          </w14:textFill>
        </w:rPr>
        <w:t>报价</w:t>
      </w:r>
      <w:r>
        <w:rPr>
          <w:rStyle w:val="30"/>
          <w:rFonts w:asciiTheme="minorEastAsia" w:hAnsiTheme="minorEastAsia" w:eastAsiaTheme="minorEastAsia"/>
          <w:color w:val="000000" w:themeColor="text1"/>
          <w:sz w:val="24"/>
          <w14:textFill>
            <w14:solidFill>
              <w14:schemeClr w14:val="tx1"/>
            </w14:solidFill>
          </w14:textFill>
        </w:rPr>
        <w:t>人参与报价，</w:t>
      </w:r>
      <w:r>
        <w:rPr>
          <w:rStyle w:val="30"/>
          <w:rFonts w:asciiTheme="minorEastAsia" w:hAnsiTheme="minorEastAsia" w:eastAsiaTheme="minorEastAsia"/>
          <w:color w:val="000000" w:themeColor="text1"/>
          <w:kern w:val="0"/>
          <w:sz w:val="24"/>
          <w14:textFill>
            <w14:solidFill>
              <w14:schemeClr w14:val="tx1"/>
            </w14:solidFill>
          </w14:textFill>
        </w:rPr>
        <w:t>否则按流标处理。</w:t>
      </w:r>
    </w:p>
    <w:p w14:paraId="1CD453E5">
      <w:pPr>
        <w:spacing w:line="500" w:lineRule="exact"/>
        <w:ind w:firstLine="480" w:firstLineChars="200"/>
        <w:jc w:val="left"/>
        <w:rPr>
          <w:rStyle w:val="30"/>
          <w:rFonts w:asciiTheme="minorEastAsia" w:hAnsiTheme="minorEastAsia" w:eastAsiaTheme="minorEastAsia"/>
          <w:color w:val="000000" w:themeColor="text1"/>
          <w:kern w:val="0"/>
          <w:sz w:val="24"/>
          <w14:textFill>
            <w14:solidFill>
              <w14:schemeClr w14:val="tx1"/>
            </w14:solidFill>
          </w14:textFill>
        </w:rPr>
      </w:pPr>
      <w:r>
        <w:rPr>
          <w:rStyle w:val="30"/>
          <w:rFonts w:hint="eastAsia" w:asciiTheme="minorEastAsia" w:hAnsiTheme="minorEastAsia"/>
          <w:color w:val="000000" w:themeColor="text1"/>
          <w:kern w:val="0"/>
          <w:sz w:val="24"/>
          <w:lang w:val="en-US" w:eastAsia="zh-CN"/>
          <w14:textFill>
            <w14:solidFill>
              <w14:schemeClr w14:val="tx1"/>
            </w14:solidFill>
          </w14:textFill>
        </w:rPr>
        <w:t>2.</w:t>
      </w:r>
      <w:r>
        <w:rPr>
          <w:rStyle w:val="30"/>
          <w:rFonts w:asciiTheme="minorEastAsia" w:hAnsiTheme="minorEastAsia" w:eastAsiaTheme="minorEastAsia"/>
          <w:color w:val="000000" w:themeColor="text1"/>
          <w:kern w:val="0"/>
          <w:sz w:val="24"/>
          <w14:textFill>
            <w14:solidFill>
              <w14:schemeClr w14:val="tx1"/>
            </w14:solidFill>
          </w14:textFill>
        </w:rPr>
        <w:t>本项目</w:t>
      </w:r>
      <w:r>
        <w:rPr>
          <w:rStyle w:val="30"/>
          <w:rFonts w:hint="eastAsia" w:asciiTheme="minorEastAsia" w:hAnsiTheme="minorEastAsia" w:eastAsiaTheme="minorEastAsia"/>
          <w:color w:val="000000" w:themeColor="text1"/>
          <w:kern w:val="0"/>
          <w:sz w:val="24"/>
          <w14:textFill>
            <w14:solidFill>
              <w14:schemeClr w14:val="tx1"/>
            </w14:solidFill>
          </w14:textFill>
        </w:rPr>
        <w:t>不接受关联方报价</w:t>
      </w:r>
      <w:r>
        <w:rPr>
          <w:rFonts w:hint="eastAsia" w:ascii="微软雅黑" w:hAnsi="微软雅黑" w:eastAsia="微软雅黑" w:cs="微软雅黑"/>
          <w:color w:val="000000" w:themeColor="text1"/>
          <w:sz w:val="24"/>
          <w:szCs w:val="24"/>
          <w:shd w:val="clear" w:fill="FFFFFF"/>
          <w:vertAlign w:val="baseline"/>
          <w14:textFill>
            <w14:solidFill>
              <w14:schemeClr w14:val="tx1"/>
            </w14:solidFill>
          </w14:textFill>
        </w:rPr>
        <w:t>。</w:t>
      </w:r>
    </w:p>
    <w:p w14:paraId="58C9066B">
      <w:pPr>
        <w:spacing w:line="500" w:lineRule="exact"/>
        <w:ind w:firstLine="480" w:firstLineChars="200"/>
        <w:jc w:val="left"/>
        <w:rPr>
          <w:rStyle w:val="30"/>
          <w:rFonts w:hint="eastAsia" w:asciiTheme="minorEastAsia" w:hAnsiTheme="minorEastAsia" w:eastAsiaTheme="minorEastAsia"/>
          <w:color w:val="000000" w:themeColor="text1"/>
          <w:kern w:val="0"/>
          <w:sz w:val="24"/>
          <w:lang w:val="en-US" w:eastAsia="zh-CN"/>
          <w14:textFill>
            <w14:solidFill>
              <w14:schemeClr w14:val="tx1"/>
            </w14:solidFill>
          </w14:textFill>
        </w:rPr>
      </w:pPr>
      <w:bookmarkStart w:id="7" w:name="OLE_LINK13"/>
      <w:r>
        <w:rPr>
          <w:rStyle w:val="30"/>
          <w:rFonts w:hint="eastAsia" w:asciiTheme="minorEastAsia" w:hAnsiTheme="minorEastAsia"/>
          <w:color w:val="000000" w:themeColor="text1"/>
          <w:kern w:val="0"/>
          <w:sz w:val="24"/>
          <w:lang w:val="en-US" w:eastAsia="zh-CN"/>
          <w14:textFill>
            <w14:solidFill>
              <w14:schemeClr w14:val="tx1"/>
            </w14:solidFill>
          </w14:textFill>
        </w:rPr>
        <w:t>3</w:t>
      </w:r>
      <w:bookmarkEnd w:id="7"/>
      <w:bookmarkStart w:id="8" w:name="OLE_LINK11"/>
      <w:r>
        <w:rPr>
          <w:rStyle w:val="30"/>
          <w:rFonts w:hint="eastAsia" w:asciiTheme="minorEastAsia" w:hAnsiTheme="minorEastAsia"/>
          <w:color w:val="000000" w:themeColor="text1"/>
          <w:kern w:val="0"/>
          <w:sz w:val="24"/>
          <w:lang w:val="en-US" w:eastAsia="zh-CN"/>
          <w14:textFill>
            <w14:solidFill>
              <w14:schemeClr w14:val="tx1"/>
            </w14:solidFill>
          </w14:textFill>
        </w:rPr>
        <w:t>.</w:t>
      </w:r>
      <w:r>
        <w:rPr>
          <w:rStyle w:val="30"/>
          <w:rFonts w:asciiTheme="minorEastAsia" w:hAnsiTheme="minorEastAsia" w:eastAsiaTheme="minorEastAsia"/>
          <w:color w:val="000000" w:themeColor="text1"/>
          <w:kern w:val="0"/>
          <w:sz w:val="24"/>
          <w14:textFill>
            <w14:solidFill>
              <w14:schemeClr w14:val="tx1"/>
            </w14:solidFill>
          </w14:textFill>
        </w:rPr>
        <w:t>本项目</w:t>
      </w:r>
      <w:bookmarkEnd w:id="8"/>
      <w:r>
        <w:rPr>
          <w:rStyle w:val="30"/>
          <w:rFonts w:asciiTheme="minorEastAsia" w:hAnsiTheme="minorEastAsia" w:eastAsiaTheme="minorEastAsia"/>
          <w:color w:val="000000" w:themeColor="text1"/>
          <w:kern w:val="0"/>
          <w:sz w:val="24"/>
          <w14:textFill>
            <w14:solidFill>
              <w14:schemeClr w14:val="tx1"/>
            </w14:solidFill>
          </w14:textFill>
        </w:rPr>
        <w:t>不接受联合体</w:t>
      </w:r>
      <w:r>
        <w:rPr>
          <w:rStyle w:val="30"/>
          <w:rFonts w:hint="eastAsia" w:asciiTheme="minorEastAsia" w:hAnsiTheme="minorEastAsia"/>
          <w:color w:val="000000" w:themeColor="text1"/>
          <w:kern w:val="0"/>
          <w:sz w:val="24"/>
          <w:lang w:val="en-US" w:eastAsia="zh-CN"/>
          <w14:textFill>
            <w14:solidFill>
              <w14:schemeClr w14:val="tx1"/>
            </w14:solidFill>
          </w14:textFill>
        </w:rPr>
        <w:t>报价</w:t>
      </w:r>
      <w:r>
        <w:rPr>
          <w:rStyle w:val="30"/>
          <w:rFonts w:hint="eastAsia" w:asciiTheme="minorEastAsia" w:hAnsiTheme="minorEastAsia"/>
          <w:color w:val="000000" w:themeColor="text1"/>
          <w:kern w:val="0"/>
          <w:sz w:val="24"/>
          <w:lang w:eastAsia="zh-CN"/>
          <w14:textFill>
            <w14:solidFill>
              <w14:schemeClr w14:val="tx1"/>
            </w14:solidFill>
          </w14:textFill>
        </w:rPr>
        <w:t>，</w:t>
      </w:r>
      <w:r>
        <w:rPr>
          <w:rStyle w:val="30"/>
          <w:rFonts w:hint="eastAsia" w:asciiTheme="minorEastAsia" w:hAnsiTheme="minorEastAsia"/>
          <w:color w:val="000000" w:themeColor="text1"/>
          <w:kern w:val="0"/>
          <w:sz w:val="24"/>
          <w:lang w:val="en-US" w:eastAsia="zh-CN"/>
          <w14:textFill>
            <w14:solidFill>
              <w14:schemeClr w14:val="tx1"/>
            </w14:solidFill>
          </w14:textFill>
        </w:rPr>
        <w:t>且</w:t>
      </w:r>
      <w:r>
        <w:rPr>
          <w:rStyle w:val="30"/>
          <w:rFonts w:asciiTheme="minorEastAsia" w:hAnsiTheme="minorEastAsia" w:eastAsiaTheme="minorEastAsia"/>
          <w:color w:val="000000" w:themeColor="text1"/>
          <w:kern w:val="0"/>
          <w:sz w:val="24"/>
          <w14:textFill>
            <w14:solidFill>
              <w14:schemeClr w14:val="tx1"/>
            </w14:solidFill>
          </w14:textFill>
        </w:rPr>
        <w:t>不得转包。</w:t>
      </w:r>
    </w:p>
    <w:p w14:paraId="6747B29B">
      <w:pPr>
        <w:pStyle w:val="9"/>
        <w:widowControl/>
        <w:spacing w:before="0" w:beforeAutospacing="0" w:after="0" w:afterAutospacing="0" w:line="500" w:lineRule="exact"/>
        <w:ind w:left="-17" w:leftChars="-8" w:right="226" w:firstLine="434" w:firstLineChars="181"/>
        <w:textAlignment w:val="baseline"/>
        <w:rPr>
          <w:rFonts w:hint="eastAsia" w:ascii="宋体" w:hAnsi="宋体" w:cs="宋体"/>
          <w:color w:val="000000" w:themeColor="text1"/>
          <w:shd w:val="clear" w:color="auto" w:fill="FFFFFF"/>
          <w14:textFill>
            <w14:solidFill>
              <w14:schemeClr w14:val="tx1"/>
            </w14:solidFill>
          </w14:textFill>
        </w:rPr>
      </w:pPr>
    </w:p>
    <w:p w14:paraId="617CE4F6">
      <w:pPr>
        <w:pStyle w:val="9"/>
        <w:keepNext w:val="0"/>
        <w:keepLines w:val="0"/>
        <w:pageBreakBefore w:val="0"/>
        <w:widowControl/>
        <w:suppressLineNumbers w:val="0"/>
        <w:kinsoku/>
        <w:wordWrap/>
        <w:overflowPunct/>
        <w:topLinePunct w:val="0"/>
        <w:autoSpaceDE/>
        <w:autoSpaceDN/>
        <w:bidi w:val="0"/>
        <w:snapToGrid/>
        <w:spacing w:before="0" w:beforeAutospacing="0" w:afterAutospacing="0" w:line="360" w:lineRule="auto"/>
        <w:jc w:val="left"/>
        <w:textAlignment w:val="auto"/>
        <w:rPr>
          <w:rStyle w:val="16"/>
          <w:rFonts w:hint="eastAsia" w:ascii="微软雅黑" w:hAnsi="微软雅黑" w:eastAsia="微软雅黑" w:cs="微软雅黑"/>
          <w:b/>
          <w:bCs/>
          <w:color w:val="000000" w:themeColor="text1"/>
          <w:sz w:val="24"/>
          <w:szCs w:val="24"/>
          <w:shd w:val="clear" w:fill="FFFFFF"/>
          <w:lang w:val="en-US" w:eastAsia="zh-CN"/>
          <w14:textFill>
            <w14:solidFill>
              <w14:schemeClr w14:val="tx1"/>
            </w14:solidFill>
          </w14:textFill>
        </w:rPr>
      </w:pPr>
    </w:p>
    <w:p w14:paraId="7F1BE054">
      <w:pPr>
        <w:spacing w:line="500" w:lineRule="exact"/>
        <w:jc w:val="center"/>
        <w:rPr>
          <w:rFonts w:hint="eastAsia" w:ascii="宋体" w:hAnsi="宋体" w:eastAsia="宋体"/>
          <w:b/>
          <w:color w:val="000000"/>
          <w:sz w:val="24"/>
          <w:szCs w:val="24"/>
        </w:rPr>
      </w:pPr>
      <w:r>
        <w:rPr>
          <w:rFonts w:hint="eastAsia" w:ascii="宋体" w:hAnsi="宋体" w:eastAsia="宋体"/>
          <w:b/>
          <w:color w:val="000000"/>
          <w:sz w:val="24"/>
          <w:szCs w:val="24"/>
          <w:lang w:val="en-US" w:eastAsia="zh-CN"/>
        </w:rPr>
        <w:t>询比价</w:t>
      </w:r>
      <w:r>
        <w:rPr>
          <w:rFonts w:hint="eastAsia" w:ascii="宋体" w:hAnsi="宋体" w:eastAsia="宋体"/>
          <w:b/>
          <w:color w:val="000000"/>
          <w:sz w:val="24"/>
          <w:szCs w:val="24"/>
        </w:rPr>
        <w:t>相关</w:t>
      </w:r>
      <w:r>
        <w:rPr>
          <w:rFonts w:ascii="宋体" w:hAnsi="宋体" w:eastAsia="宋体"/>
          <w:b/>
          <w:color w:val="000000"/>
          <w:sz w:val="24"/>
          <w:szCs w:val="24"/>
        </w:rPr>
        <w:t>流程介绍—供应商</w:t>
      </w:r>
      <w:r>
        <w:rPr>
          <w:rFonts w:hint="eastAsia" w:ascii="宋体" w:hAnsi="宋体" w:eastAsia="宋体"/>
          <w:b/>
          <w:color w:val="000000"/>
          <w:sz w:val="24"/>
          <w:szCs w:val="24"/>
        </w:rPr>
        <w:t>须知</w:t>
      </w:r>
    </w:p>
    <w:p w14:paraId="2FEBD919">
      <w:pPr>
        <w:spacing w:line="480" w:lineRule="exact"/>
        <w:rPr>
          <w:rFonts w:hint="eastAsia" w:ascii="宋体" w:hAnsi="宋体" w:eastAsia="宋体"/>
          <w:color w:val="000000"/>
          <w:sz w:val="24"/>
          <w:szCs w:val="24"/>
        </w:rPr>
      </w:pPr>
      <w:r>
        <w:rPr>
          <w:rFonts w:hint="eastAsia" w:ascii="宋体" w:hAnsi="宋体" w:eastAsia="宋体"/>
          <w:color w:val="000000"/>
          <w:sz w:val="24"/>
          <w:szCs w:val="24"/>
        </w:rPr>
        <w:t>一、供应商参加</w:t>
      </w:r>
      <w:r>
        <w:rPr>
          <w:rFonts w:hint="eastAsia" w:ascii="宋体" w:hAnsi="宋体" w:eastAsia="宋体"/>
          <w:color w:val="000000"/>
          <w:sz w:val="24"/>
          <w:szCs w:val="24"/>
          <w:lang w:val="en-US" w:eastAsia="zh-CN"/>
        </w:rPr>
        <w:t>询比</w:t>
      </w:r>
      <w:r>
        <w:rPr>
          <w:rFonts w:hint="eastAsia" w:ascii="宋体" w:hAnsi="宋体" w:eastAsia="宋体"/>
          <w:color w:val="000000"/>
          <w:sz w:val="24"/>
          <w:szCs w:val="24"/>
          <w:lang w:eastAsia="zh-CN"/>
        </w:rPr>
        <w:t>价</w:t>
      </w:r>
      <w:r>
        <w:rPr>
          <w:rFonts w:hint="eastAsia" w:ascii="宋体" w:hAnsi="宋体" w:eastAsia="宋体"/>
          <w:color w:val="000000"/>
          <w:sz w:val="24"/>
          <w:szCs w:val="24"/>
        </w:rPr>
        <w:t>须提供</w:t>
      </w:r>
      <w:r>
        <w:rPr>
          <w:rFonts w:hint="eastAsia" w:ascii="宋体" w:hAnsi="宋体" w:eastAsia="宋体"/>
          <w:color w:val="000000"/>
          <w:sz w:val="24"/>
          <w:szCs w:val="24"/>
          <w:lang w:val="en-US" w:eastAsia="zh-CN"/>
        </w:rPr>
        <w:t>以下附件一报价文件</w:t>
      </w:r>
      <w:r>
        <w:rPr>
          <w:rFonts w:hint="eastAsia" w:ascii="宋体" w:hAnsi="宋体" w:eastAsia="宋体"/>
          <w:color w:val="000000"/>
          <w:sz w:val="24"/>
          <w:szCs w:val="24"/>
        </w:rPr>
        <w:t>：</w:t>
      </w:r>
    </w:p>
    <w:p w14:paraId="084570B2">
      <w:pPr>
        <w:spacing w:line="480" w:lineRule="exact"/>
        <w:rPr>
          <w:rFonts w:hint="eastAsia" w:ascii="宋体" w:hAnsi="宋体" w:eastAsia="宋体"/>
          <w:color w:val="000000"/>
          <w:sz w:val="24"/>
          <w:szCs w:val="24"/>
        </w:rPr>
      </w:pPr>
      <w:r>
        <w:rPr>
          <w:rFonts w:hint="eastAsia" w:ascii="宋体" w:hAnsi="宋体" w:eastAsia="宋体"/>
          <w:color w:val="000000"/>
          <w:sz w:val="24"/>
          <w:szCs w:val="24"/>
          <w:lang w:val="en-US" w:eastAsia="zh-CN"/>
        </w:rPr>
        <w:t>二、代理</w:t>
      </w:r>
      <w:r>
        <w:rPr>
          <w:rFonts w:hint="eastAsia" w:ascii="宋体" w:hAnsi="宋体" w:eastAsia="宋体" w:cs="Times New Roman"/>
          <w:color w:val="000000"/>
          <w:sz w:val="24"/>
          <w:szCs w:val="24"/>
        </w:rPr>
        <w:t>服务费：</w:t>
      </w:r>
      <w:bookmarkStart w:id="9" w:name="OLE_LINK21"/>
      <w:r>
        <w:rPr>
          <w:rFonts w:hint="eastAsia" w:ascii="宋体" w:hAnsi="宋体" w:eastAsia="宋体" w:cs="Times New Roman"/>
          <w:color w:val="000000"/>
          <w:sz w:val="24"/>
          <w:szCs w:val="24"/>
        </w:rPr>
        <w:t>本项目</w:t>
      </w:r>
      <w:bookmarkStart w:id="10" w:name="OLE_LINK5"/>
      <w:r>
        <w:rPr>
          <w:rFonts w:hint="eastAsia" w:ascii="宋体" w:hAnsi="宋体" w:eastAsia="宋体" w:cs="Times New Roman"/>
          <w:color w:val="000000"/>
          <w:sz w:val="24"/>
          <w:szCs w:val="24"/>
          <w:lang w:val="en-US" w:eastAsia="zh-CN"/>
        </w:rPr>
        <w:t>合同包1按3000元向中标（成交）供应商</w:t>
      </w:r>
      <w:r>
        <w:rPr>
          <w:rFonts w:hint="eastAsia" w:ascii="宋体" w:hAnsi="宋体" w:eastAsia="宋体" w:cs="Times New Roman"/>
          <w:color w:val="000000"/>
          <w:sz w:val="24"/>
          <w:szCs w:val="24"/>
        </w:rPr>
        <w:t>收取代理服务</w:t>
      </w:r>
      <w:r>
        <w:rPr>
          <w:rFonts w:hint="eastAsia" w:ascii="宋体" w:hAnsi="宋体" w:eastAsia="宋体"/>
          <w:color w:val="000000"/>
          <w:sz w:val="24"/>
          <w:szCs w:val="24"/>
        </w:rPr>
        <w:t>费。</w:t>
      </w:r>
      <w:bookmarkEnd w:id="9"/>
      <w:bookmarkEnd w:id="10"/>
    </w:p>
    <w:p w14:paraId="34B81D0F">
      <w:pPr>
        <w:numPr>
          <w:ilvl w:val="0"/>
          <w:numId w:val="0"/>
        </w:numPr>
        <w:spacing w:line="480" w:lineRule="exact"/>
        <w:rPr>
          <w:rFonts w:hint="eastAsia" w:ascii="宋体" w:hAnsi="宋体" w:eastAsia="宋体"/>
          <w:color w:val="000000"/>
          <w:sz w:val="24"/>
          <w:szCs w:val="24"/>
        </w:rPr>
      </w:pPr>
      <w:r>
        <w:rPr>
          <w:rFonts w:hint="eastAsia" w:ascii="宋体" w:hAnsi="宋体" w:eastAsia="宋体"/>
          <w:color w:val="000000"/>
          <w:sz w:val="24"/>
          <w:szCs w:val="24"/>
          <w:lang w:val="en-US" w:eastAsia="zh-CN"/>
        </w:rPr>
        <w:t>三、</w:t>
      </w:r>
      <w:r>
        <w:rPr>
          <w:rFonts w:hint="eastAsia" w:ascii="宋体" w:hAnsi="宋体" w:eastAsia="宋体"/>
          <w:color w:val="000000"/>
          <w:sz w:val="24"/>
          <w:szCs w:val="24"/>
        </w:rPr>
        <w:t>保证金</w:t>
      </w:r>
      <w:r>
        <w:rPr>
          <w:rFonts w:hint="eastAsia" w:ascii="宋体" w:hAnsi="宋体" w:eastAsia="宋体"/>
          <w:color w:val="000000"/>
          <w:sz w:val="24"/>
          <w:szCs w:val="24"/>
          <w:lang w:val="en-US" w:eastAsia="zh-CN"/>
        </w:rPr>
        <w:t>及服务费</w:t>
      </w:r>
      <w:r>
        <w:rPr>
          <w:rFonts w:hint="eastAsia" w:ascii="宋体" w:hAnsi="宋体" w:eastAsia="宋体"/>
          <w:color w:val="000000"/>
          <w:sz w:val="24"/>
          <w:szCs w:val="24"/>
        </w:rPr>
        <w:t>缴交银行帐号：</w:t>
      </w:r>
    </w:p>
    <w:p w14:paraId="648C080D">
      <w:pPr>
        <w:numPr>
          <w:ilvl w:val="0"/>
          <w:numId w:val="0"/>
        </w:numPr>
        <w:spacing w:line="48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开户名：福建康泰招标有限公司；</w:t>
      </w:r>
    </w:p>
    <w:p w14:paraId="05FD4961">
      <w:pPr>
        <w:numPr>
          <w:ilvl w:val="0"/>
          <w:numId w:val="0"/>
        </w:numPr>
        <w:spacing w:line="48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开户行：恒丰银行股份有限公司福州分行营业部；</w:t>
      </w:r>
    </w:p>
    <w:p w14:paraId="5041006A">
      <w:pPr>
        <w:numPr>
          <w:ilvl w:val="0"/>
          <w:numId w:val="0"/>
        </w:numPr>
        <w:spacing w:line="48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帐号：35050101100100000019。</w:t>
      </w:r>
    </w:p>
    <w:p w14:paraId="353EA1EB">
      <w:pPr>
        <w:spacing w:line="480" w:lineRule="exact"/>
        <w:ind w:firstLine="480" w:firstLineChars="200"/>
        <w:rPr>
          <w:rFonts w:hint="eastAsia" w:ascii="宋体" w:hAnsi="宋体" w:eastAsia="宋体" w:cs="Times New Roman"/>
          <w:color w:val="000000"/>
          <w:sz w:val="24"/>
          <w:szCs w:val="24"/>
        </w:rPr>
      </w:pPr>
    </w:p>
    <w:p w14:paraId="23FEB5DA">
      <w:pPr>
        <w:spacing w:line="480" w:lineRule="exact"/>
        <w:ind w:firstLine="480" w:firstLineChars="200"/>
        <w:rPr>
          <w:rFonts w:hint="eastAsia" w:ascii="宋体" w:hAnsi="宋体" w:eastAsia="宋体" w:cs="Times New Roman"/>
          <w:color w:val="000000"/>
          <w:sz w:val="24"/>
          <w:szCs w:val="24"/>
        </w:rPr>
      </w:pPr>
    </w:p>
    <w:p w14:paraId="5985485D">
      <w:pPr>
        <w:jc w:val="left"/>
        <w:textAlignment w:val="auto"/>
        <w:rPr>
          <w:rFonts w:hint="eastAsia" w:ascii="宋体" w:hAnsi="宋体" w:eastAsia="宋体"/>
          <w:color w:val="000000"/>
          <w:sz w:val="24"/>
          <w:szCs w:val="24"/>
        </w:rPr>
      </w:pPr>
      <w:r>
        <w:rPr>
          <w:rFonts w:ascii="宋体" w:hAnsi="宋体" w:eastAsia="宋体"/>
          <w:color w:val="000000"/>
          <w:sz w:val="24"/>
          <w:szCs w:val="24"/>
        </w:rPr>
        <w:br w:type="page"/>
      </w:r>
      <w:r>
        <w:rPr>
          <w:rFonts w:hint="eastAsia" w:ascii="宋体" w:hAnsi="宋体" w:eastAsia="宋体"/>
          <w:color w:val="000000"/>
          <w:sz w:val="24"/>
          <w:szCs w:val="24"/>
        </w:rPr>
        <w:t>附件</w:t>
      </w:r>
      <w:r>
        <w:rPr>
          <w:rFonts w:hint="eastAsia" w:ascii="宋体" w:hAnsi="宋体" w:eastAsia="宋体"/>
          <w:color w:val="000000"/>
          <w:sz w:val="24"/>
          <w:szCs w:val="24"/>
          <w:lang w:val="en-US" w:eastAsia="zh-CN"/>
        </w:rPr>
        <w:t>一</w:t>
      </w:r>
      <w:r>
        <w:rPr>
          <w:rFonts w:hint="eastAsia" w:ascii="宋体" w:hAnsi="宋体" w:eastAsia="宋体"/>
          <w:color w:val="000000"/>
          <w:sz w:val="24"/>
          <w:szCs w:val="24"/>
        </w:rPr>
        <w:t>：</w:t>
      </w:r>
    </w:p>
    <w:p w14:paraId="6F218C95">
      <w:pPr>
        <w:tabs>
          <w:tab w:val="left" w:pos="900"/>
        </w:tabs>
        <w:rPr>
          <w:rFonts w:hint="eastAsia" w:ascii="宋体" w:hAnsi="宋体" w:eastAsia="宋体"/>
          <w:b/>
          <w:bCs/>
          <w:color w:val="000000"/>
          <w:sz w:val="24"/>
          <w:szCs w:val="24"/>
        </w:rPr>
      </w:pPr>
    </w:p>
    <w:p w14:paraId="77393479">
      <w:pPr>
        <w:tabs>
          <w:tab w:val="left" w:pos="900"/>
        </w:tabs>
        <w:rPr>
          <w:rFonts w:hint="eastAsia" w:ascii="宋体" w:hAnsi="宋体" w:eastAsia="宋体"/>
          <w:b/>
          <w:bCs/>
          <w:color w:val="000000"/>
          <w:sz w:val="24"/>
          <w:szCs w:val="24"/>
        </w:rPr>
      </w:pPr>
    </w:p>
    <w:p w14:paraId="13591B93">
      <w:pPr>
        <w:tabs>
          <w:tab w:val="left" w:pos="900"/>
        </w:tabs>
        <w:rPr>
          <w:rFonts w:hint="eastAsia" w:ascii="宋体" w:hAnsi="宋体" w:eastAsia="宋体"/>
          <w:b/>
          <w:bCs/>
          <w:color w:val="000000"/>
          <w:sz w:val="24"/>
          <w:szCs w:val="24"/>
        </w:rPr>
      </w:pPr>
    </w:p>
    <w:p w14:paraId="7BB33E6C">
      <w:pPr>
        <w:tabs>
          <w:tab w:val="left" w:pos="900"/>
        </w:tabs>
        <w:rPr>
          <w:rFonts w:hint="eastAsia" w:ascii="宋体" w:hAnsi="宋体" w:eastAsia="宋体"/>
          <w:b/>
          <w:bCs/>
          <w:color w:val="000000"/>
          <w:sz w:val="24"/>
          <w:szCs w:val="24"/>
        </w:rPr>
      </w:pPr>
    </w:p>
    <w:p w14:paraId="0268995A">
      <w:pPr>
        <w:tabs>
          <w:tab w:val="left" w:pos="900"/>
        </w:tabs>
        <w:jc w:val="center"/>
        <w:rPr>
          <w:rFonts w:hint="eastAsia" w:ascii="宋体" w:hAnsi="宋体" w:eastAsia="宋体"/>
          <w:b/>
          <w:bCs/>
          <w:color w:val="000000"/>
          <w:sz w:val="36"/>
          <w:szCs w:val="36"/>
        </w:rPr>
      </w:pPr>
      <w:r>
        <w:rPr>
          <w:rFonts w:hint="eastAsia" w:ascii="宋体" w:hAnsi="宋体" w:eastAsia="宋体"/>
          <w:b/>
          <w:bCs/>
          <w:color w:val="000000"/>
          <w:sz w:val="36"/>
          <w:szCs w:val="36"/>
          <w:lang w:val="en-US" w:eastAsia="zh-CN"/>
        </w:rPr>
        <w:t>询比价</w:t>
      </w:r>
      <w:r>
        <w:rPr>
          <w:rFonts w:hint="eastAsia" w:ascii="宋体" w:hAnsi="宋体" w:eastAsia="宋体"/>
          <w:b/>
          <w:bCs/>
          <w:color w:val="000000"/>
          <w:sz w:val="36"/>
          <w:szCs w:val="36"/>
        </w:rPr>
        <w:t>项目</w:t>
      </w:r>
    </w:p>
    <w:p w14:paraId="0AF86BF7">
      <w:pPr>
        <w:tabs>
          <w:tab w:val="left" w:pos="900"/>
        </w:tabs>
        <w:jc w:val="center"/>
        <w:rPr>
          <w:rFonts w:hint="eastAsia" w:ascii="宋体" w:hAnsi="宋体" w:eastAsia="宋体"/>
          <w:b/>
          <w:bCs/>
          <w:color w:val="000000"/>
          <w:sz w:val="36"/>
          <w:szCs w:val="36"/>
        </w:rPr>
      </w:pPr>
      <w:r>
        <w:rPr>
          <w:rFonts w:hint="eastAsia" w:ascii="宋体" w:hAnsi="宋体" w:eastAsia="宋体"/>
          <w:b/>
          <w:bCs/>
          <w:color w:val="000000"/>
          <w:sz w:val="36"/>
          <w:szCs w:val="36"/>
        </w:rPr>
        <w:t>报价文件</w:t>
      </w:r>
    </w:p>
    <w:p w14:paraId="49FD925C">
      <w:pPr>
        <w:tabs>
          <w:tab w:val="left" w:pos="900"/>
        </w:tabs>
        <w:jc w:val="center"/>
        <w:rPr>
          <w:rFonts w:hint="eastAsia" w:ascii="宋体" w:hAnsi="宋体" w:eastAsia="宋体"/>
          <w:b/>
          <w:bCs/>
          <w:color w:val="000000"/>
          <w:sz w:val="36"/>
          <w:szCs w:val="36"/>
        </w:rPr>
      </w:pPr>
    </w:p>
    <w:p w14:paraId="2F1242D4">
      <w:pPr>
        <w:tabs>
          <w:tab w:val="left" w:pos="900"/>
        </w:tabs>
        <w:jc w:val="center"/>
        <w:rPr>
          <w:rFonts w:hint="eastAsia" w:ascii="宋体" w:hAnsi="宋体" w:eastAsia="宋体"/>
          <w:b/>
          <w:bCs/>
          <w:color w:val="000000"/>
          <w:sz w:val="36"/>
          <w:szCs w:val="36"/>
        </w:rPr>
      </w:pPr>
    </w:p>
    <w:p w14:paraId="6F87DB92">
      <w:pPr>
        <w:tabs>
          <w:tab w:val="left" w:pos="900"/>
        </w:tabs>
        <w:jc w:val="center"/>
        <w:rPr>
          <w:rFonts w:hint="eastAsia" w:ascii="宋体" w:hAnsi="宋体" w:eastAsia="宋体"/>
          <w:b/>
          <w:bCs/>
          <w:color w:val="000000"/>
          <w:sz w:val="36"/>
          <w:szCs w:val="36"/>
        </w:rPr>
      </w:pPr>
    </w:p>
    <w:p w14:paraId="6901EB14">
      <w:pPr>
        <w:tabs>
          <w:tab w:val="left" w:pos="900"/>
        </w:tabs>
        <w:jc w:val="center"/>
        <w:rPr>
          <w:rFonts w:hint="eastAsia" w:ascii="宋体" w:hAnsi="宋体" w:eastAsia="宋体"/>
          <w:b/>
          <w:bCs/>
          <w:color w:val="000000"/>
          <w:sz w:val="36"/>
          <w:szCs w:val="36"/>
        </w:rPr>
      </w:pPr>
    </w:p>
    <w:p w14:paraId="431F32EA">
      <w:pPr>
        <w:tabs>
          <w:tab w:val="left" w:pos="900"/>
        </w:tabs>
        <w:rPr>
          <w:rFonts w:hint="eastAsia" w:ascii="宋体" w:hAnsi="宋体" w:eastAsia="宋体"/>
          <w:b/>
          <w:bCs/>
          <w:color w:val="000000"/>
          <w:sz w:val="36"/>
          <w:szCs w:val="36"/>
        </w:rPr>
      </w:pPr>
    </w:p>
    <w:p w14:paraId="73CF0CBF">
      <w:pPr>
        <w:ind w:firstLine="1261" w:firstLineChars="349"/>
        <w:rPr>
          <w:rFonts w:hint="eastAsia" w:ascii="宋体" w:hAnsi="宋体" w:eastAsia="宋体"/>
          <w:b/>
          <w:color w:val="000000"/>
          <w:sz w:val="36"/>
          <w:szCs w:val="36"/>
        </w:rPr>
      </w:pPr>
      <w:r>
        <w:rPr>
          <w:rFonts w:hint="eastAsia" w:ascii="宋体" w:hAnsi="宋体" w:eastAsia="宋体"/>
          <w:b/>
          <w:color w:val="000000"/>
          <w:sz w:val="36"/>
          <w:szCs w:val="36"/>
        </w:rPr>
        <w:t>项 目 名 称：</w:t>
      </w:r>
      <w:r>
        <w:rPr>
          <w:rFonts w:hint="eastAsia" w:ascii="宋体" w:hAnsi="宋体" w:eastAsia="宋体"/>
          <w:b/>
          <w:color w:val="000000"/>
          <w:sz w:val="36"/>
          <w:szCs w:val="36"/>
          <w:u w:val="single"/>
        </w:rPr>
        <w:t xml:space="preserve">      </w:t>
      </w:r>
      <w:r>
        <w:rPr>
          <w:rFonts w:hint="eastAsia" w:ascii="宋体" w:hAnsi="宋体" w:eastAsia="宋体"/>
          <w:b/>
          <w:color w:val="000000"/>
          <w:sz w:val="36"/>
          <w:szCs w:val="36"/>
          <w:u w:val="single"/>
          <w:lang w:val="en-US" w:eastAsia="zh-CN"/>
        </w:rPr>
        <w:t xml:space="preserve"> </w:t>
      </w:r>
      <w:r>
        <w:rPr>
          <w:rFonts w:hint="eastAsia" w:ascii="宋体" w:hAnsi="宋体" w:eastAsia="宋体"/>
          <w:b/>
          <w:color w:val="000000"/>
          <w:sz w:val="36"/>
          <w:szCs w:val="36"/>
          <w:u w:val="single"/>
        </w:rPr>
        <w:t xml:space="preserve"> </w:t>
      </w:r>
      <w:r>
        <w:rPr>
          <w:rFonts w:hint="eastAsia" w:ascii="宋体" w:hAnsi="宋体" w:eastAsia="宋体"/>
          <w:b/>
          <w:color w:val="000000"/>
          <w:sz w:val="36"/>
          <w:szCs w:val="36"/>
          <w:u w:val="single"/>
          <w:lang w:val="en-US" w:eastAsia="zh-CN"/>
        </w:rPr>
        <w:t xml:space="preserve"> </w:t>
      </w:r>
      <w:r>
        <w:rPr>
          <w:rFonts w:hint="eastAsia" w:ascii="宋体" w:hAnsi="宋体" w:eastAsia="宋体"/>
          <w:b/>
          <w:color w:val="000000"/>
          <w:sz w:val="36"/>
          <w:szCs w:val="36"/>
          <w:u w:val="single"/>
        </w:rPr>
        <w:t xml:space="preserve">     </w:t>
      </w:r>
      <w:r>
        <w:rPr>
          <w:rFonts w:hint="eastAsia" w:ascii="宋体" w:hAnsi="宋体" w:eastAsia="宋体"/>
          <w:b/>
          <w:color w:val="000000"/>
          <w:sz w:val="36"/>
          <w:szCs w:val="36"/>
          <w:u w:val="single"/>
          <w:lang w:val="en-US" w:eastAsia="zh-CN"/>
        </w:rPr>
        <w:t xml:space="preserve"> </w:t>
      </w:r>
      <w:r>
        <w:rPr>
          <w:rFonts w:hint="eastAsia" w:ascii="宋体" w:hAnsi="宋体" w:eastAsia="宋体"/>
          <w:b/>
          <w:color w:val="000000"/>
          <w:sz w:val="36"/>
          <w:szCs w:val="36"/>
          <w:u w:val="single"/>
        </w:rPr>
        <w:t xml:space="preserve">   </w:t>
      </w:r>
    </w:p>
    <w:p w14:paraId="506FD964">
      <w:pPr>
        <w:ind w:firstLine="1261" w:firstLineChars="349"/>
        <w:rPr>
          <w:rFonts w:hint="eastAsia" w:ascii="宋体" w:hAnsi="宋体" w:eastAsia="宋体"/>
          <w:b/>
          <w:color w:val="000000"/>
          <w:sz w:val="36"/>
          <w:szCs w:val="36"/>
          <w:u w:val="single"/>
        </w:rPr>
      </w:pPr>
      <w:r>
        <w:rPr>
          <w:rFonts w:hint="eastAsia" w:ascii="宋体" w:hAnsi="宋体" w:eastAsia="宋体"/>
          <w:b/>
          <w:color w:val="000000"/>
          <w:sz w:val="36"/>
          <w:szCs w:val="36"/>
        </w:rPr>
        <w:t>项 目 编 号：</w:t>
      </w:r>
      <w:r>
        <w:rPr>
          <w:rFonts w:hint="eastAsia" w:ascii="宋体" w:hAnsi="宋体" w:eastAsia="宋体"/>
          <w:b/>
          <w:color w:val="000000"/>
          <w:sz w:val="36"/>
          <w:szCs w:val="36"/>
          <w:u w:val="single"/>
        </w:rPr>
        <w:t xml:space="preserve">       </w:t>
      </w:r>
      <w:r>
        <w:rPr>
          <w:rFonts w:hint="eastAsia" w:ascii="宋体" w:hAnsi="宋体" w:eastAsia="宋体"/>
          <w:b/>
          <w:color w:val="000000"/>
          <w:sz w:val="36"/>
          <w:szCs w:val="36"/>
          <w:u w:val="single"/>
          <w:lang w:val="en-US" w:eastAsia="zh-CN"/>
        </w:rPr>
        <w:t xml:space="preserve">   </w:t>
      </w:r>
      <w:r>
        <w:rPr>
          <w:rFonts w:hint="eastAsia" w:ascii="宋体" w:hAnsi="宋体" w:eastAsia="宋体"/>
          <w:b/>
          <w:color w:val="000000"/>
          <w:sz w:val="36"/>
          <w:szCs w:val="36"/>
          <w:u w:val="single"/>
        </w:rPr>
        <w:t xml:space="preserve">        </w:t>
      </w:r>
    </w:p>
    <w:p w14:paraId="5FB89366">
      <w:pPr>
        <w:ind w:firstLine="1261" w:firstLineChars="349"/>
        <w:rPr>
          <w:rFonts w:hint="eastAsia" w:ascii="宋体" w:hAnsi="宋体" w:eastAsia="宋体"/>
          <w:b/>
          <w:bCs/>
          <w:color w:val="000000"/>
          <w:sz w:val="36"/>
          <w:szCs w:val="36"/>
        </w:rPr>
      </w:pPr>
      <w:r>
        <w:rPr>
          <w:rFonts w:hint="eastAsia" w:ascii="宋体" w:hAnsi="宋体" w:eastAsia="宋体"/>
          <w:b/>
          <w:color w:val="000000"/>
          <w:sz w:val="36"/>
          <w:szCs w:val="36"/>
          <w:lang w:eastAsia="zh-CN"/>
        </w:rPr>
        <w:t>报价供应商</w:t>
      </w:r>
      <w:r>
        <w:rPr>
          <w:rFonts w:hint="eastAsia" w:ascii="宋体" w:hAnsi="宋体" w:eastAsia="宋体"/>
          <w:b/>
          <w:color w:val="000000"/>
          <w:sz w:val="36"/>
          <w:szCs w:val="36"/>
        </w:rPr>
        <w:t>：</w:t>
      </w:r>
      <w:r>
        <w:rPr>
          <w:rFonts w:hint="eastAsia" w:ascii="宋体" w:hAnsi="宋体" w:eastAsia="宋体"/>
          <w:b/>
          <w:color w:val="000000"/>
          <w:sz w:val="36"/>
          <w:szCs w:val="36"/>
          <w:u w:val="single"/>
        </w:rPr>
        <w:t xml:space="preserve">                   </w:t>
      </w:r>
      <w:r>
        <w:rPr>
          <w:rFonts w:hint="eastAsia" w:ascii="宋体" w:hAnsi="宋体" w:eastAsia="宋体"/>
          <w:color w:val="000000"/>
          <w:sz w:val="36"/>
          <w:szCs w:val="36"/>
        </w:rPr>
        <w:t>（全称并加盖公章）</w:t>
      </w:r>
    </w:p>
    <w:p w14:paraId="706D02E3">
      <w:pPr>
        <w:pStyle w:val="4"/>
        <w:snapToGrid w:val="0"/>
        <w:spacing w:line="420" w:lineRule="atLeast"/>
        <w:ind w:firstLine="0"/>
        <w:jc w:val="center"/>
        <w:rPr>
          <w:rFonts w:hint="eastAsia"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目    录</w:t>
      </w:r>
    </w:p>
    <w:p w14:paraId="241A46BF">
      <w:pPr>
        <w:spacing w:line="440" w:lineRule="exact"/>
        <w:rPr>
          <w:rFonts w:hint="eastAsia" w:ascii="宋体" w:hAnsi="宋体" w:eastAsia="宋体"/>
          <w:color w:val="000000"/>
          <w:sz w:val="24"/>
          <w:szCs w:val="24"/>
        </w:rPr>
      </w:pPr>
    </w:p>
    <w:p w14:paraId="7FE4B4F3">
      <w:pPr>
        <w:tabs>
          <w:tab w:val="left" w:pos="5355"/>
        </w:tabs>
        <w:spacing w:line="500" w:lineRule="exact"/>
        <w:ind w:left="359" w:leftChars="171"/>
        <w:rPr>
          <w:rFonts w:hint="eastAsia" w:ascii="宋体" w:hAnsi="宋体" w:eastAsia="宋体" w:cs="Times New Roman"/>
          <w:color w:val="000000"/>
          <w:sz w:val="24"/>
          <w:szCs w:val="24"/>
        </w:rPr>
      </w:pPr>
      <w:r>
        <w:rPr>
          <w:rFonts w:hint="eastAsia" w:ascii="宋体" w:hAnsi="宋体" w:eastAsia="宋体"/>
          <w:color w:val="000000"/>
          <w:sz w:val="24"/>
          <w:szCs w:val="24"/>
        </w:rPr>
        <w:t xml:space="preserve">1. </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书</w:t>
      </w:r>
    </w:p>
    <w:p w14:paraId="55EB5923">
      <w:pPr>
        <w:tabs>
          <w:tab w:val="left" w:pos="5355"/>
        </w:tabs>
        <w:spacing w:line="500" w:lineRule="exact"/>
        <w:ind w:left="359" w:leftChars="171"/>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2. </w:t>
      </w:r>
      <w:r>
        <w:rPr>
          <w:rFonts w:hint="eastAsia" w:ascii="宋体" w:hAnsi="宋体" w:eastAsia="宋体" w:cs="Times New Roman"/>
          <w:color w:val="000000"/>
          <w:sz w:val="24"/>
          <w:szCs w:val="24"/>
          <w:lang w:eastAsia="zh-CN"/>
        </w:rPr>
        <w:t>报价</w:t>
      </w:r>
      <w:r>
        <w:rPr>
          <w:rFonts w:hint="eastAsia" w:ascii="宋体" w:hAnsi="宋体" w:eastAsia="宋体" w:cs="Times New Roman"/>
          <w:color w:val="000000"/>
          <w:sz w:val="24"/>
          <w:szCs w:val="24"/>
        </w:rPr>
        <w:t>一览表</w:t>
      </w:r>
    </w:p>
    <w:p w14:paraId="12B3F2E1">
      <w:pPr>
        <w:tabs>
          <w:tab w:val="left" w:pos="5355"/>
        </w:tabs>
        <w:spacing w:line="500" w:lineRule="exact"/>
        <w:ind w:left="359" w:leftChars="171"/>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3</w:t>
      </w:r>
      <w:r>
        <w:rPr>
          <w:rFonts w:hint="eastAsia" w:ascii="宋体" w:hAnsi="宋体" w:eastAsia="宋体" w:cs="Times New Roman"/>
          <w:color w:val="000000"/>
          <w:sz w:val="24"/>
          <w:szCs w:val="24"/>
        </w:rPr>
        <w:t>. 法定代表人授权书</w:t>
      </w:r>
    </w:p>
    <w:p w14:paraId="58614E34">
      <w:pPr>
        <w:tabs>
          <w:tab w:val="left" w:pos="5355"/>
        </w:tabs>
        <w:spacing w:line="500" w:lineRule="exact"/>
        <w:ind w:left="359" w:leftChars="171"/>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4</w:t>
      </w:r>
      <w:r>
        <w:rPr>
          <w:rFonts w:hint="eastAsia" w:ascii="宋体" w:hAnsi="宋体" w:eastAsia="宋体" w:cs="Times New Roman"/>
          <w:color w:val="000000"/>
          <w:sz w:val="24"/>
          <w:szCs w:val="24"/>
        </w:rPr>
        <w:t>. 法人营业执照复印件</w:t>
      </w:r>
    </w:p>
    <w:p w14:paraId="2E070D66">
      <w:pPr>
        <w:tabs>
          <w:tab w:val="left" w:pos="5355"/>
        </w:tabs>
        <w:spacing w:line="500" w:lineRule="exact"/>
        <w:ind w:left="359" w:leftChars="171"/>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rPr>
        <w:t>主要股东或出资人信息</w:t>
      </w:r>
    </w:p>
    <w:p w14:paraId="4569190D">
      <w:pPr>
        <w:tabs>
          <w:tab w:val="left" w:pos="5355"/>
        </w:tabs>
        <w:spacing w:line="500" w:lineRule="exact"/>
        <w:ind w:left="359" w:leftChars="171"/>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6.</w:t>
      </w:r>
      <w:r>
        <w:rPr>
          <w:rFonts w:hint="eastAsia" w:ascii="宋体" w:hAnsi="宋体" w:eastAsia="宋体" w:cs="Times New Roman"/>
          <w:color w:val="000000"/>
          <w:sz w:val="24"/>
          <w:szCs w:val="24"/>
        </w:rPr>
        <w:t>参加本项目采购活动前3年内在经营活动中没有重大违法记录和行贿犯罪的书面声明</w:t>
      </w:r>
    </w:p>
    <w:p w14:paraId="64E2F6F0">
      <w:pPr>
        <w:tabs>
          <w:tab w:val="left" w:pos="5355"/>
        </w:tabs>
        <w:spacing w:line="500" w:lineRule="exact"/>
        <w:ind w:left="359" w:leftChars="171"/>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7、</w:t>
      </w:r>
      <w:r>
        <w:rPr>
          <w:rFonts w:hint="eastAsia" w:ascii="宋体" w:hAnsi="宋体" w:eastAsia="宋体" w:cs="Times New Roman"/>
          <w:color w:val="000000"/>
          <w:sz w:val="24"/>
          <w:szCs w:val="24"/>
        </w:rPr>
        <w:t>信用记录查询</w:t>
      </w:r>
    </w:p>
    <w:p w14:paraId="0BAEADA2">
      <w:pPr>
        <w:tabs>
          <w:tab w:val="left" w:pos="5355"/>
        </w:tabs>
        <w:spacing w:line="500" w:lineRule="exact"/>
        <w:ind w:left="359" w:leftChars="171"/>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8</w:t>
      </w:r>
      <w:r>
        <w:rPr>
          <w:rFonts w:hint="eastAsia" w:ascii="宋体" w:hAnsi="宋体" w:eastAsia="宋体" w:cs="Times New Roman"/>
          <w:color w:val="000000"/>
          <w:sz w:val="24"/>
          <w:szCs w:val="24"/>
        </w:rPr>
        <w:t xml:space="preserve">. </w:t>
      </w:r>
      <w:r>
        <w:rPr>
          <w:rFonts w:hint="eastAsia" w:ascii="宋体" w:hAnsi="宋体" w:eastAsia="宋体" w:cs="Times New Roman"/>
          <w:color w:val="000000"/>
          <w:sz w:val="24"/>
          <w:szCs w:val="24"/>
          <w:lang w:eastAsia="zh-CN"/>
        </w:rPr>
        <w:t>报价</w:t>
      </w:r>
      <w:r>
        <w:rPr>
          <w:rFonts w:hint="eastAsia" w:ascii="宋体" w:hAnsi="宋体" w:eastAsia="宋体" w:cs="Times New Roman"/>
          <w:color w:val="000000"/>
          <w:sz w:val="24"/>
          <w:szCs w:val="24"/>
        </w:rPr>
        <w:t>人声明</w:t>
      </w:r>
    </w:p>
    <w:p w14:paraId="70F740F1">
      <w:pPr>
        <w:keepNext w:val="0"/>
        <w:keepLines w:val="0"/>
        <w:pageBreakBefore w:val="0"/>
        <w:widowControl/>
        <w:tabs>
          <w:tab w:val="left" w:pos="900"/>
        </w:tabs>
        <w:kinsoku/>
        <w:wordWrap/>
        <w:overflowPunct/>
        <w:topLinePunct w:val="0"/>
        <w:autoSpaceDE/>
        <w:autoSpaceDN/>
        <w:bidi w:val="0"/>
        <w:adjustRightInd w:val="0"/>
        <w:snapToGrid w:val="0"/>
        <w:jc w:val="center"/>
        <w:textAlignment w:val="auto"/>
        <w:outlineLvl w:val="0"/>
        <w:rPr>
          <w:rFonts w:hint="eastAsia" w:ascii="宋体" w:hAnsi="宋体" w:eastAsia="宋体"/>
          <w:b/>
          <w:bCs/>
          <w:color w:val="000000"/>
          <w:sz w:val="24"/>
          <w:szCs w:val="24"/>
        </w:rPr>
      </w:pPr>
      <w:r>
        <w:rPr>
          <w:rFonts w:ascii="宋体" w:hAnsi="宋体" w:eastAsia="宋体"/>
          <w:b/>
          <w:bCs/>
          <w:color w:val="000000"/>
          <w:sz w:val="24"/>
          <w:szCs w:val="24"/>
        </w:rPr>
        <w:br w:type="page"/>
      </w:r>
      <w:r>
        <w:rPr>
          <w:rFonts w:hint="eastAsia" w:ascii="宋体" w:hAnsi="宋体" w:eastAsia="宋体"/>
          <w:b/>
          <w:bCs/>
          <w:color w:val="000000"/>
          <w:sz w:val="36"/>
          <w:szCs w:val="36"/>
          <w:lang w:val="en-US" w:eastAsia="zh-CN"/>
        </w:rPr>
        <w:t>1、报</w:t>
      </w:r>
      <w:r>
        <w:rPr>
          <w:rFonts w:hint="eastAsia" w:ascii="宋体" w:hAnsi="宋体" w:eastAsia="宋体"/>
          <w:b/>
          <w:bCs/>
          <w:color w:val="000000"/>
          <w:sz w:val="36"/>
          <w:szCs w:val="36"/>
        </w:rPr>
        <w:t>价书</w:t>
      </w:r>
    </w:p>
    <w:p w14:paraId="7DE46128">
      <w:pPr>
        <w:tabs>
          <w:tab w:val="left" w:pos="900"/>
        </w:tabs>
        <w:spacing w:line="500" w:lineRule="exact"/>
        <w:rPr>
          <w:rFonts w:hint="eastAsia" w:ascii="宋体" w:hAnsi="宋体" w:eastAsia="宋体"/>
          <w:color w:val="000000"/>
          <w:sz w:val="24"/>
          <w:szCs w:val="24"/>
        </w:rPr>
      </w:pPr>
      <w:r>
        <w:rPr>
          <w:rFonts w:hint="eastAsia" w:ascii="宋体" w:hAnsi="宋体" w:eastAsia="宋体"/>
          <w:color w:val="000000"/>
          <w:sz w:val="24"/>
          <w:szCs w:val="24"/>
        </w:rPr>
        <w:t>致：福建康泰招标有限公司</w:t>
      </w:r>
    </w:p>
    <w:p w14:paraId="1A494698">
      <w:pPr>
        <w:tabs>
          <w:tab w:val="left" w:pos="900"/>
        </w:tabs>
        <w:spacing w:line="500" w:lineRule="exact"/>
        <w:ind w:firstLine="480" w:firstLineChars="200"/>
        <w:rPr>
          <w:rFonts w:ascii="宋体" w:hAnsi="宋体" w:eastAsia="宋体" w:cs="Arial"/>
          <w:color w:val="000000"/>
          <w:sz w:val="24"/>
          <w:szCs w:val="24"/>
        </w:rPr>
      </w:pPr>
      <w:r>
        <w:rPr>
          <w:rFonts w:ascii="宋体" w:hAnsi="宋体" w:eastAsia="宋体" w:cs="Arial"/>
          <w:color w:val="000000"/>
          <w:sz w:val="24"/>
          <w:szCs w:val="24"/>
        </w:rPr>
        <w:t>根据贵</w:t>
      </w:r>
      <w:r>
        <w:rPr>
          <w:rFonts w:hint="eastAsia" w:ascii="宋体" w:hAnsi="宋体" w:eastAsia="宋体" w:cs="Arial"/>
          <w:color w:val="000000"/>
          <w:sz w:val="24"/>
          <w:szCs w:val="24"/>
        </w:rPr>
        <w:t>公司关于</w:t>
      </w:r>
      <w:r>
        <w:rPr>
          <w:rFonts w:hint="eastAsia" w:ascii="宋体" w:hAnsi="宋体" w:eastAsia="宋体" w:cs="Arial"/>
          <w:color w:val="000000"/>
          <w:sz w:val="24"/>
          <w:szCs w:val="24"/>
          <w:u w:val="single"/>
        </w:rPr>
        <w:t xml:space="preserve">                            </w:t>
      </w:r>
      <w:r>
        <w:rPr>
          <w:rFonts w:ascii="宋体" w:hAnsi="宋体" w:eastAsia="宋体" w:cs="Arial"/>
          <w:color w:val="000000"/>
          <w:sz w:val="24"/>
          <w:szCs w:val="24"/>
          <w:u w:val="single"/>
        </w:rPr>
        <w:t xml:space="preserve"> </w:t>
      </w:r>
      <w:r>
        <w:rPr>
          <w:rFonts w:hint="eastAsia" w:ascii="宋体" w:hAnsi="宋体" w:eastAsia="宋体" w:cs="Arial"/>
          <w:color w:val="000000"/>
          <w:sz w:val="24"/>
          <w:szCs w:val="24"/>
          <w:lang w:eastAsia="zh-CN"/>
        </w:rPr>
        <w:t>报价</w:t>
      </w:r>
      <w:r>
        <w:rPr>
          <w:rFonts w:ascii="宋体" w:hAnsi="宋体" w:eastAsia="宋体" w:cs="Arial"/>
          <w:color w:val="000000"/>
          <w:sz w:val="24"/>
          <w:szCs w:val="24"/>
        </w:rPr>
        <w:t>项目及服务的</w:t>
      </w:r>
      <w:r>
        <w:rPr>
          <w:rFonts w:hint="eastAsia" w:ascii="宋体" w:hAnsi="宋体" w:eastAsia="宋体" w:cs="Arial"/>
          <w:color w:val="000000"/>
          <w:sz w:val="24"/>
          <w:szCs w:val="24"/>
          <w:lang w:eastAsia="zh-CN"/>
        </w:rPr>
        <w:t>询价（比价）公告</w:t>
      </w:r>
      <w:r>
        <w:rPr>
          <w:rFonts w:hint="eastAsia" w:ascii="宋体" w:hAnsi="宋体" w:eastAsia="宋体"/>
          <w:color w:val="000000"/>
          <w:sz w:val="24"/>
          <w:szCs w:val="24"/>
        </w:rPr>
        <w:t xml:space="preserve">（项目编号）: </w:t>
      </w:r>
      <w:r>
        <w:rPr>
          <w:rFonts w:hint="eastAsia" w:ascii="宋体" w:hAnsi="宋体" w:eastAsia="宋体"/>
          <w:color w:val="000000"/>
          <w:sz w:val="24"/>
          <w:szCs w:val="24"/>
          <w:u w:val="single"/>
        </w:rPr>
        <w:t xml:space="preserve">             </w:t>
      </w:r>
      <w:r>
        <w:rPr>
          <w:rFonts w:ascii="宋体" w:hAnsi="宋体" w:eastAsia="宋体" w:cs="Arial"/>
          <w:color w:val="000000"/>
          <w:sz w:val="24"/>
          <w:szCs w:val="24"/>
        </w:rPr>
        <w:t>，</w:t>
      </w:r>
      <w:r>
        <w:rPr>
          <w:rFonts w:hint="eastAsia" w:ascii="宋体" w:hAnsi="宋体" w:eastAsia="宋体"/>
          <w:color w:val="000000"/>
          <w:sz w:val="24"/>
          <w:szCs w:val="24"/>
        </w:rPr>
        <w:t>本签字代表</w:t>
      </w:r>
      <w:r>
        <w:rPr>
          <w:rFonts w:hint="eastAsia" w:ascii="宋体" w:hAnsi="宋体" w:eastAsia="宋体"/>
          <w:color w:val="000000"/>
          <w:sz w:val="24"/>
          <w:szCs w:val="24"/>
          <w:u w:val="single"/>
        </w:rPr>
        <w:t>（全名、职务）</w:t>
      </w:r>
      <w:r>
        <w:rPr>
          <w:rFonts w:ascii="宋体" w:hAnsi="宋体" w:eastAsia="宋体" w:cs="Arial"/>
          <w:color w:val="000000"/>
          <w:sz w:val="24"/>
          <w:szCs w:val="24"/>
        </w:rPr>
        <w:t>经正式授权并代表</w:t>
      </w:r>
      <w:r>
        <w:rPr>
          <w:rFonts w:hint="eastAsia" w:ascii="宋体" w:hAnsi="宋体" w:eastAsia="宋体" w:cs="Arial"/>
          <w:color w:val="000000"/>
          <w:sz w:val="24"/>
          <w:szCs w:val="24"/>
          <w:lang w:val="en-US" w:eastAsia="zh-CN"/>
        </w:rPr>
        <w:t>报</w:t>
      </w:r>
      <w:r>
        <w:rPr>
          <w:rFonts w:ascii="宋体" w:hAnsi="宋体" w:eastAsia="宋体" w:cs="Arial"/>
          <w:color w:val="000000"/>
          <w:sz w:val="24"/>
          <w:szCs w:val="24"/>
        </w:rPr>
        <w:t>价方</w:t>
      </w:r>
      <w:r>
        <w:rPr>
          <w:rFonts w:hint="eastAsia" w:ascii="宋体" w:hAnsi="宋体" w:eastAsia="宋体" w:cs="Arial"/>
          <w:color w:val="000000"/>
          <w:sz w:val="24"/>
          <w:szCs w:val="24"/>
          <w:u w:val="single"/>
        </w:rPr>
        <w:t xml:space="preserve"> </w:t>
      </w:r>
      <w:r>
        <w:rPr>
          <w:rFonts w:hint="eastAsia" w:ascii="宋体" w:hAnsi="宋体" w:eastAsia="宋体"/>
          <w:color w:val="000000"/>
          <w:sz w:val="24"/>
          <w:szCs w:val="24"/>
          <w:u w:val="single"/>
        </w:rPr>
        <w:t>（</w:t>
      </w:r>
      <w:r>
        <w:rPr>
          <w:rFonts w:hint="eastAsia" w:ascii="宋体" w:hAnsi="宋体" w:eastAsia="宋体"/>
          <w:color w:val="000000"/>
          <w:sz w:val="24"/>
          <w:szCs w:val="24"/>
          <w:u w:val="single"/>
          <w:lang w:eastAsia="zh-CN"/>
        </w:rPr>
        <w:t>报价</w:t>
      </w:r>
      <w:r>
        <w:rPr>
          <w:rFonts w:hint="eastAsia" w:ascii="宋体" w:hAnsi="宋体" w:eastAsia="宋体"/>
          <w:color w:val="000000"/>
          <w:sz w:val="24"/>
          <w:szCs w:val="24"/>
          <w:u w:val="single"/>
        </w:rPr>
        <w:t>人名称、地址）</w:t>
      </w:r>
      <w:r>
        <w:rPr>
          <w:rFonts w:hint="eastAsia" w:ascii="宋体" w:hAnsi="宋体" w:eastAsia="宋体" w:cs="Arial"/>
          <w:color w:val="000000"/>
          <w:sz w:val="24"/>
          <w:szCs w:val="24"/>
        </w:rPr>
        <w:t>参与贵方组织的本次</w:t>
      </w:r>
      <w:r>
        <w:rPr>
          <w:rFonts w:hint="eastAsia" w:ascii="宋体" w:hAnsi="宋体" w:eastAsia="宋体" w:cs="Arial"/>
          <w:color w:val="000000"/>
          <w:sz w:val="24"/>
          <w:szCs w:val="24"/>
          <w:lang w:eastAsia="zh-CN"/>
        </w:rPr>
        <w:t>报价</w:t>
      </w:r>
      <w:r>
        <w:rPr>
          <w:rFonts w:hint="eastAsia" w:ascii="宋体" w:hAnsi="宋体" w:eastAsia="宋体" w:cs="Arial"/>
          <w:color w:val="000000"/>
          <w:sz w:val="24"/>
          <w:szCs w:val="24"/>
        </w:rPr>
        <w:t>活动，并</w:t>
      </w:r>
      <w:r>
        <w:rPr>
          <w:rFonts w:ascii="宋体" w:hAnsi="宋体" w:eastAsia="宋体" w:cs="Arial"/>
          <w:color w:val="000000"/>
          <w:sz w:val="24"/>
          <w:szCs w:val="24"/>
        </w:rPr>
        <w:t>提交以下文件。</w:t>
      </w:r>
    </w:p>
    <w:p w14:paraId="5719F731">
      <w:pPr>
        <w:tabs>
          <w:tab w:val="left" w:pos="900"/>
        </w:tabs>
        <w:spacing w:line="500" w:lineRule="exact"/>
        <w:ind w:firstLine="480" w:firstLineChars="200"/>
        <w:rPr>
          <w:rFonts w:hint="eastAsia" w:ascii="宋体" w:hAnsi="宋体" w:eastAsia="宋体" w:cs="Arial"/>
          <w:color w:val="000000"/>
          <w:sz w:val="24"/>
          <w:szCs w:val="24"/>
        </w:rPr>
      </w:pPr>
      <w:r>
        <w:rPr>
          <w:rFonts w:hint="eastAsia" w:ascii="宋体" w:hAnsi="宋体" w:eastAsia="宋体" w:cs="Arial"/>
          <w:color w:val="000000"/>
          <w:sz w:val="24"/>
          <w:szCs w:val="24"/>
        </w:rPr>
        <w:t>(1)</w:t>
      </w:r>
      <w:r>
        <w:rPr>
          <w:rFonts w:hint="eastAsia" w:ascii="宋体" w:hAnsi="宋体" w:eastAsia="宋体" w:cs="Arial"/>
          <w:color w:val="000000"/>
          <w:sz w:val="24"/>
          <w:szCs w:val="24"/>
          <w:lang w:eastAsia="zh-CN"/>
        </w:rPr>
        <w:t>报价</w:t>
      </w:r>
      <w:r>
        <w:rPr>
          <w:rFonts w:hint="eastAsia" w:ascii="宋体" w:hAnsi="宋体" w:eastAsia="宋体" w:cs="Arial"/>
          <w:color w:val="000000"/>
          <w:sz w:val="24"/>
          <w:szCs w:val="24"/>
        </w:rPr>
        <w:t>一览表；</w:t>
      </w:r>
    </w:p>
    <w:p w14:paraId="0C60944B">
      <w:pPr>
        <w:tabs>
          <w:tab w:val="left" w:pos="900"/>
        </w:tabs>
        <w:spacing w:line="500" w:lineRule="exact"/>
        <w:ind w:firstLine="480" w:firstLineChars="200"/>
        <w:rPr>
          <w:rFonts w:hint="eastAsia" w:ascii="宋体" w:hAnsi="宋体" w:eastAsia="宋体" w:cs="Arial"/>
          <w:color w:val="000000"/>
          <w:sz w:val="24"/>
          <w:szCs w:val="24"/>
        </w:rPr>
      </w:pPr>
      <w:r>
        <w:rPr>
          <w:rFonts w:hint="eastAsia" w:ascii="宋体" w:hAnsi="宋体" w:eastAsia="宋体" w:cs="Arial"/>
          <w:color w:val="000000"/>
          <w:sz w:val="24"/>
          <w:szCs w:val="24"/>
        </w:rPr>
        <w:t>(</w:t>
      </w:r>
      <w:r>
        <w:rPr>
          <w:rFonts w:hint="eastAsia" w:ascii="宋体" w:hAnsi="宋体" w:eastAsia="宋体" w:cs="Arial"/>
          <w:color w:val="000000"/>
          <w:sz w:val="24"/>
          <w:szCs w:val="24"/>
          <w:lang w:val="en-US" w:eastAsia="zh-CN"/>
        </w:rPr>
        <w:t>2</w:t>
      </w:r>
      <w:r>
        <w:rPr>
          <w:rFonts w:hint="eastAsia" w:ascii="宋体" w:hAnsi="宋体" w:eastAsia="宋体" w:cs="Arial"/>
          <w:color w:val="000000"/>
          <w:sz w:val="24"/>
          <w:szCs w:val="24"/>
        </w:rPr>
        <w:t>)法定代表人授权书；</w:t>
      </w:r>
    </w:p>
    <w:p w14:paraId="29310E5C">
      <w:pPr>
        <w:tabs>
          <w:tab w:val="left" w:pos="900"/>
        </w:tabs>
        <w:spacing w:line="500" w:lineRule="exact"/>
        <w:ind w:firstLine="480" w:firstLineChars="200"/>
        <w:rPr>
          <w:rFonts w:hint="eastAsia" w:ascii="宋体" w:hAnsi="宋体" w:eastAsia="宋体" w:cs="Arial"/>
          <w:color w:val="000000"/>
          <w:sz w:val="24"/>
          <w:szCs w:val="24"/>
        </w:rPr>
      </w:pPr>
      <w:r>
        <w:rPr>
          <w:rFonts w:hint="eastAsia" w:ascii="宋体" w:hAnsi="宋体" w:eastAsia="宋体" w:cs="Arial"/>
          <w:color w:val="000000"/>
          <w:sz w:val="24"/>
          <w:szCs w:val="24"/>
        </w:rPr>
        <w:t>(</w:t>
      </w:r>
      <w:r>
        <w:rPr>
          <w:rFonts w:hint="eastAsia" w:ascii="宋体" w:hAnsi="宋体" w:eastAsia="宋体" w:cs="Arial"/>
          <w:color w:val="000000"/>
          <w:sz w:val="24"/>
          <w:szCs w:val="24"/>
          <w:lang w:val="en-US" w:eastAsia="zh-CN"/>
        </w:rPr>
        <w:t>3</w:t>
      </w:r>
      <w:r>
        <w:rPr>
          <w:rFonts w:hint="eastAsia" w:ascii="宋体" w:hAnsi="宋体" w:eastAsia="宋体" w:cs="Arial"/>
          <w:color w:val="000000"/>
          <w:sz w:val="24"/>
          <w:szCs w:val="24"/>
        </w:rPr>
        <w:t>)法人营业执照副本；</w:t>
      </w:r>
    </w:p>
    <w:p w14:paraId="2894DB80">
      <w:pPr>
        <w:tabs>
          <w:tab w:val="left" w:pos="900"/>
        </w:tabs>
        <w:spacing w:line="500" w:lineRule="exact"/>
        <w:ind w:firstLine="480" w:firstLineChars="200"/>
        <w:rPr>
          <w:rFonts w:ascii="宋体" w:hAnsi="宋体" w:eastAsia="宋体" w:cs="Arial"/>
          <w:color w:val="000000"/>
          <w:sz w:val="24"/>
          <w:szCs w:val="24"/>
        </w:rPr>
      </w:pPr>
      <w:r>
        <w:rPr>
          <w:rFonts w:hint="eastAsia" w:ascii="宋体" w:hAnsi="宋体" w:eastAsia="宋体" w:cs="Arial"/>
          <w:color w:val="000000"/>
          <w:sz w:val="24"/>
          <w:szCs w:val="24"/>
        </w:rPr>
        <w:t>(</w:t>
      </w:r>
      <w:r>
        <w:rPr>
          <w:rFonts w:hint="eastAsia" w:ascii="宋体" w:hAnsi="宋体" w:eastAsia="宋体" w:cs="Arial"/>
          <w:color w:val="000000"/>
          <w:sz w:val="24"/>
          <w:szCs w:val="24"/>
          <w:lang w:val="en-US" w:eastAsia="zh-CN"/>
        </w:rPr>
        <w:t>4</w:t>
      </w:r>
      <w:r>
        <w:rPr>
          <w:rFonts w:hint="eastAsia" w:ascii="宋体" w:hAnsi="宋体" w:eastAsia="宋体" w:cs="Arial"/>
          <w:color w:val="000000"/>
          <w:sz w:val="24"/>
          <w:szCs w:val="24"/>
        </w:rPr>
        <w:t>)</w:t>
      </w:r>
      <w:r>
        <w:rPr>
          <w:rFonts w:ascii="宋体" w:hAnsi="宋体" w:eastAsia="宋体" w:cs="Arial"/>
          <w:color w:val="000000"/>
          <w:sz w:val="24"/>
          <w:szCs w:val="24"/>
        </w:rPr>
        <w:t>按</w:t>
      </w:r>
      <w:r>
        <w:rPr>
          <w:rFonts w:hint="eastAsia" w:ascii="宋体" w:hAnsi="宋体" w:eastAsia="宋体" w:cs="Arial"/>
          <w:color w:val="000000"/>
          <w:sz w:val="24"/>
          <w:szCs w:val="24"/>
          <w:lang w:eastAsia="zh-CN"/>
        </w:rPr>
        <w:t>报价</w:t>
      </w:r>
      <w:r>
        <w:rPr>
          <w:rFonts w:ascii="宋体" w:hAnsi="宋体" w:eastAsia="宋体" w:cs="Arial"/>
          <w:color w:val="000000"/>
          <w:sz w:val="24"/>
          <w:szCs w:val="24"/>
        </w:rPr>
        <w:t>须知要求提供的全部文件</w:t>
      </w:r>
      <w:r>
        <w:rPr>
          <w:rFonts w:hint="eastAsia" w:ascii="宋体" w:hAnsi="宋体" w:eastAsia="宋体" w:cs="Arial"/>
          <w:color w:val="000000"/>
          <w:sz w:val="24"/>
          <w:szCs w:val="24"/>
        </w:rPr>
        <w:t>；</w:t>
      </w:r>
    </w:p>
    <w:p w14:paraId="6A3D395D">
      <w:pPr>
        <w:tabs>
          <w:tab w:val="left" w:pos="540"/>
          <w:tab w:val="left" w:pos="900"/>
        </w:tabs>
        <w:spacing w:line="500" w:lineRule="exact"/>
        <w:rPr>
          <w:rFonts w:ascii="宋体" w:hAnsi="宋体" w:eastAsia="宋体" w:cs="Arial"/>
          <w:color w:val="000000"/>
          <w:sz w:val="24"/>
          <w:szCs w:val="24"/>
        </w:rPr>
      </w:pPr>
      <w:r>
        <w:rPr>
          <w:rFonts w:ascii="宋体" w:hAnsi="宋体" w:eastAsia="宋体" w:cs="Arial"/>
          <w:color w:val="000000"/>
          <w:sz w:val="24"/>
          <w:szCs w:val="24"/>
        </w:rPr>
        <w:t xml:space="preserve">    据此函，签字代表宣布同意如下：</w:t>
      </w:r>
    </w:p>
    <w:p w14:paraId="176C1D2B">
      <w:pPr>
        <w:tabs>
          <w:tab w:val="left" w:pos="540"/>
          <w:tab w:val="left" w:pos="900"/>
        </w:tabs>
        <w:spacing w:line="500" w:lineRule="exact"/>
        <w:ind w:firstLine="480" w:firstLineChars="200"/>
        <w:rPr>
          <w:rFonts w:ascii="宋体" w:hAnsi="宋体" w:eastAsia="宋体" w:cs="Arial"/>
          <w:color w:val="000000"/>
          <w:sz w:val="24"/>
          <w:szCs w:val="24"/>
        </w:rPr>
      </w:pPr>
      <w:r>
        <w:rPr>
          <w:rFonts w:hint="eastAsia" w:ascii="宋体" w:hAnsi="宋体" w:eastAsia="宋体" w:cs="Arial"/>
          <w:color w:val="000000"/>
          <w:sz w:val="24"/>
          <w:szCs w:val="24"/>
        </w:rPr>
        <w:t>1.</w:t>
      </w:r>
      <w:r>
        <w:rPr>
          <w:rFonts w:hint="eastAsia" w:ascii="宋体" w:hAnsi="宋体" w:eastAsia="宋体" w:cs="Arial"/>
          <w:color w:val="000000"/>
          <w:sz w:val="24"/>
          <w:szCs w:val="24"/>
          <w:lang w:eastAsia="zh-CN"/>
        </w:rPr>
        <w:t>报价</w:t>
      </w:r>
      <w:r>
        <w:rPr>
          <w:rFonts w:ascii="宋体" w:hAnsi="宋体" w:eastAsia="宋体" w:cs="Arial"/>
          <w:color w:val="000000"/>
          <w:sz w:val="24"/>
          <w:szCs w:val="24"/>
        </w:rPr>
        <w:t>方将按</w:t>
      </w:r>
      <w:r>
        <w:rPr>
          <w:rFonts w:hint="eastAsia" w:ascii="宋体" w:hAnsi="宋体" w:eastAsia="宋体" w:cs="Arial"/>
          <w:color w:val="000000"/>
          <w:sz w:val="24"/>
          <w:szCs w:val="24"/>
          <w:lang w:eastAsia="zh-CN"/>
        </w:rPr>
        <w:t>询价（比价）公告</w:t>
      </w:r>
      <w:r>
        <w:rPr>
          <w:rFonts w:ascii="宋体" w:hAnsi="宋体" w:eastAsia="宋体" w:cs="Arial"/>
          <w:color w:val="000000"/>
          <w:sz w:val="24"/>
          <w:szCs w:val="24"/>
        </w:rPr>
        <w:t>规定履行合同责任和义务。</w:t>
      </w:r>
    </w:p>
    <w:p w14:paraId="6B2CB151">
      <w:pPr>
        <w:tabs>
          <w:tab w:val="left" w:pos="540"/>
          <w:tab w:val="left" w:pos="900"/>
        </w:tabs>
        <w:spacing w:line="500" w:lineRule="exact"/>
        <w:ind w:firstLine="480" w:firstLineChars="200"/>
        <w:rPr>
          <w:rFonts w:hint="eastAsia" w:ascii="宋体" w:hAnsi="宋体" w:eastAsia="宋体" w:cs="Arial"/>
          <w:color w:val="000000"/>
          <w:sz w:val="24"/>
          <w:szCs w:val="24"/>
        </w:rPr>
      </w:pPr>
      <w:r>
        <w:rPr>
          <w:rFonts w:hint="eastAsia" w:ascii="宋体" w:hAnsi="宋体" w:eastAsia="宋体" w:cs="Arial"/>
          <w:color w:val="000000"/>
          <w:sz w:val="24"/>
          <w:szCs w:val="24"/>
        </w:rPr>
        <w:t>2.</w:t>
      </w:r>
      <w:r>
        <w:rPr>
          <w:rFonts w:hint="eastAsia" w:ascii="宋体" w:hAnsi="宋体" w:eastAsia="宋体" w:cs="Arial"/>
          <w:color w:val="000000"/>
          <w:sz w:val="24"/>
          <w:szCs w:val="24"/>
          <w:lang w:eastAsia="zh-CN"/>
        </w:rPr>
        <w:t>报价</w:t>
      </w:r>
      <w:r>
        <w:rPr>
          <w:rFonts w:ascii="宋体" w:hAnsi="宋体" w:eastAsia="宋体" w:cs="Arial"/>
          <w:color w:val="000000"/>
          <w:sz w:val="24"/>
          <w:szCs w:val="24"/>
        </w:rPr>
        <w:t>方已详细审查全部</w:t>
      </w:r>
      <w:r>
        <w:rPr>
          <w:rFonts w:hint="eastAsia" w:ascii="宋体" w:hAnsi="宋体" w:eastAsia="宋体" w:cs="Arial"/>
          <w:color w:val="000000"/>
          <w:sz w:val="24"/>
          <w:szCs w:val="24"/>
          <w:lang w:val="en-US" w:eastAsia="zh-CN"/>
        </w:rPr>
        <w:t>询价（比价）</w:t>
      </w:r>
      <w:r>
        <w:rPr>
          <w:rFonts w:hint="eastAsia" w:ascii="宋体" w:hAnsi="宋体" w:eastAsia="宋体" w:cs="Arial"/>
          <w:color w:val="000000"/>
          <w:sz w:val="24"/>
          <w:szCs w:val="24"/>
        </w:rPr>
        <w:t>公告</w:t>
      </w:r>
      <w:r>
        <w:rPr>
          <w:rFonts w:ascii="宋体" w:hAnsi="宋体" w:eastAsia="宋体" w:cs="Arial"/>
          <w:color w:val="000000"/>
          <w:sz w:val="24"/>
          <w:szCs w:val="24"/>
        </w:rPr>
        <w:t>，包括</w:t>
      </w:r>
      <w:r>
        <w:rPr>
          <w:rFonts w:hint="eastAsia" w:ascii="宋体" w:hAnsi="宋体" w:eastAsia="宋体" w:cs="Arial"/>
          <w:color w:val="000000"/>
          <w:sz w:val="24"/>
          <w:szCs w:val="24"/>
        </w:rPr>
        <w:t>补充公告</w:t>
      </w:r>
      <w:r>
        <w:rPr>
          <w:rFonts w:ascii="宋体" w:hAnsi="宋体" w:eastAsia="宋体" w:cs="Arial"/>
          <w:color w:val="000000"/>
          <w:sz w:val="24"/>
          <w:szCs w:val="24"/>
        </w:rPr>
        <w:t>（如有的话）以及全部参考资料和相关附件。我们完全理解并同意放弃对这方面有不明及误解的权利。</w:t>
      </w:r>
    </w:p>
    <w:p w14:paraId="5B5418E8">
      <w:pPr>
        <w:tabs>
          <w:tab w:val="left" w:pos="900"/>
        </w:tabs>
        <w:spacing w:line="500" w:lineRule="exact"/>
        <w:ind w:firstLine="480" w:firstLineChars="200"/>
        <w:rPr>
          <w:rFonts w:hint="eastAsia" w:ascii="宋体" w:hAnsi="宋体" w:eastAsia="宋体" w:cs="Arial"/>
          <w:color w:val="000000"/>
          <w:sz w:val="24"/>
          <w:szCs w:val="24"/>
        </w:rPr>
      </w:pPr>
      <w:r>
        <w:rPr>
          <w:rFonts w:hint="eastAsia" w:ascii="宋体" w:hAnsi="宋体" w:eastAsia="宋体" w:cs="宋体"/>
          <w:color w:val="000000"/>
          <w:sz w:val="24"/>
          <w:szCs w:val="24"/>
        </w:rPr>
        <w:t>3.</w:t>
      </w:r>
      <w:r>
        <w:rPr>
          <w:rFonts w:ascii="宋体" w:hAnsi="宋体" w:eastAsia="宋体" w:cs="宋体"/>
          <w:color w:val="000000"/>
          <w:sz w:val="24"/>
          <w:szCs w:val="24"/>
        </w:rPr>
        <w:t>保证依据</w:t>
      </w:r>
      <w:r>
        <w:rPr>
          <w:rFonts w:hint="eastAsia" w:ascii="宋体" w:hAnsi="宋体" w:eastAsia="宋体" w:cs="宋体"/>
          <w:color w:val="000000"/>
          <w:sz w:val="24"/>
          <w:szCs w:val="24"/>
          <w:lang w:eastAsia="zh-CN"/>
        </w:rPr>
        <w:t>询价（比价）公告</w:t>
      </w:r>
      <w:r>
        <w:rPr>
          <w:rFonts w:ascii="宋体" w:hAnsi="宋体" w:eastAsia="宋体" w:cs="宋体"/>
          <w:color w:val="000000"/>
          <w:sz w:val="24"/>
          <w:szCs w:val="24"/>
        </w:rPr>
        <w:t>要求和我公司</w:t>
      </w:r>
      <w:r>
        <w:rPr>
          <w:rFonts w:hint="eastAsia" w:ascii="宋体" w:hAnsi="宋体" w:eastAsia="宋体" w:cs="宋体"/>
          <w:color w:val="000000"/>
          <w:sz w:val="24"/>
          <w:szCs w:val="24"/>
          <w:lang w:eastAsia="zh-CN"/>
        </w:rPr>
        <w:t>报价</w:t>
      </w:r>
      <w:r>
        <w:rPr>
          <w:rFonts w:ascii="宋体" w:hAnsi="宋体" w:eastAsia="宋体" w:cs="宋体"/>
          <w:color w:val="000000"/>
          <w:sz w:val="24"/>
          <w:szCs w:val="24"/>
        </w:rPr>
        <w:t>书的承诺，及时与用户签订供货合同，按</w:t>
      </w:r>
      <w:r>
        <w:rPr>
          <w:rFonts w:hint="eastAsia" w:ascii="宋体" w:hAnsi="宋体" w:eastAsia="宋体" w:cs="宋体"/>
          <w:color w:val="000000"/>
          <w:sz w:val="24"/>
          <w:szCs w:val="24"/>
          <w:lang w:eastAsia="zh-CN"/>
        </w:rPr>
        <w:t>报价</w:t>
      </w:r>
      <w:r>
        <w:rPr>
          <w:rFonts w:ascii="宋体" w:hAnsi="宋体" w:eastAsia="宋体" w:cs="宋体"/>
          <w:color w:val="000000"/>
          <w:sz w:val="24"/>
          <w:szCs w:val="24"/>
        </w:rPr>
        <w:t>书承诺的价格及时向</w:t>
      </w:r>
      <w:r>
        <w:rPr>
          <w:rFonts w:hint="eastAsia" w:ascii="宋体" w:hAnsi="宋体" w:eastAsia="宋体" w:cs="宋体"/>
          <w:color w:val="000000"/>
          <w:sz w:val="24"/>
          <w:szCs w:val="24"/>
        </w:rPr>
        <w:t>采购人</w:t>
      </w:r>
      <w:r>
        <w:rPr>
          <w:rFonts w:ascii="宋体" w:hAnsi="宋体" w:eastAsia="宋体" w:cs="宋体"/>
          <w:color w:val="000000"/>
          <w:sz w:val="24"/>
          <w:szCs w:val="24"/>
        </w:rPr>
        <w:t>提供高质量的产品和服务。</w:t>
      </w:r>
    </w:p>
    <w:p w14:paraId="072F0C65">
      <w:pPr>
        <w:tabs>
          <w:tab w:val="left" w:pos="900"/>
        </w:tabs>
        <w:spacing w:line="500" w:lineRule="exact"/>
        <w:ind w:firstLine="480" w:firstLineChars="200"/>
        <w:rPr>
          <w:rFonts w:hint="eastAsia" w:ascii="宋体" w:hAnsi="宋体" w:eastAsia="宋体" w:cs="Arial"/>
          <w:color w:val="000000"/>
          <w:sz w:val="24"/>
          <w:szCs w:val="24"/>
        </w:rPr>
      </w:pPr>
      <w:r>
        <w:rPr>
          <w:rFonts w:hint="eastAsia" w:ascii="宋体" w:hAnsi="宋体" w:eastAsia="宋体" w:cs="宋体"/>
          <w:color w:val="000000"/>
          <w:sz w:val="24"/>
          <w:szCs w:val="24"/>
        </w:rPr>
        <w:t>4.</w:t>
      </w:r>
      <w:r>
        <w:rPr>
          <w:rFonts w:ascii="宋体" w:hAnsi="宋体" w:eastAsia="宋体" w:cs="宋体"/>
          <w:color w:val="000000"/>
          <w:sz w:val="24"/>
          <w:szCs w:val="24"/>
        </w:rPr>
        <w:t>本项目</w:t>
      </w:r>
      <w:r>
        <w:rPr>
          <w:rFonts w:hint="eastAsia" w:ascii="宋体" w:hAnsi="宋体" w:eastAsia="宋体" w:cs="宋体"/>
          <w:color w:val="000000"/>
          <w:sz w:val="24"/>
          <w:szCs w:val="24"/>
          <w:lang w:val="en-US" w:eastAsia="zh-CN"/>
        </w:rPr>
        <w:t>询价（比价）</w:t>
      </w:r>
      <w:r>
        <w:rPr>
          <w:rFonts w:hint="eastAsia" w:ascii="宋体" w:hAnsi="宋体" w:eastAsia="宋体" w:cs="Arial"/>
          <w:color w:val="000000"/>
          <w:sz w:val="24"/>
          <w:szCs w:val="24"/>
        </w:rPr>
        <w:t>公告</w:t>
      </w:r>
      <w:r>
        <w:rPr>
          <w:rFonts w:ascii="宋体" w:hAnsi="宋体" w:eastAsia="宋体" w:cs="宋体"/>
          <w:color w:val="000000"/>
          <w:sz w:val="24"/>
          <w:szCs w:val="24"/>
        </w:rPr>
        <w:t>、</w:t>
      </w:r>
      <w:r>
        <w:rPr>
          <w:rFonts w:hint="eastAsia" w:ascii="宋体" w:hAnsi="宋体" w:eastAsia="宋体" w:cs="宋体"/>
          <w:color w:val="000000"/>
          <w:sz w:val="24"/>
          <w:szCs w:val="24"/>
          <w:lang w:eastAsia="zh-CN"/>
        </w:rPr>
        <w:t>报价</w:t>
      </w:r>
      <w:r>
        <w:rPr>
          <w:rFonts w:hint="eastAsia" w:ascii="宋体" w:hAnsi="宋体" w:eastAsia="宋体" w:cs="宋体"/>
          <w:color w:val="000000"/>
          <w:sz w:val="24"/>
          <w:szCs w:val="24"/>
        </w:rPr>
        <w:t>方</w:t>
      </w:r>
      <w:r>
        <w:rPr>
          <w:rFonts w:ascii="宋体" w:hAnsi="宋体" w:eastAsia="宋体" w:cs="宋体"/>
          <w:color w:val="000000"/>
          <w:sz w:val="24"/>
          <w:szCs w:val="24"/>
        </w:rPr>
        <w:t>的</w:t>
      </w:r>
      <w:r>
        <w:rPr>
          <w:rFonts w:hint="eastAsia" w:ascii="宋体" w:hAnsi="宋体" w:eastAsia="宋体" w:cs="宋体"/>
          <w:color w:val="000000"/>
          <w:sz w:val="24"/>
          <w:szCs w:val="24"/>
        </w:rPr>
        <w:t>报价</w:t>
      </w:r>
      <w:r>
        <w:rPr>
          <w:rFonts w:ascii="宋体" w:hAnsi="宋体" w:eastAsia="宋体" w:cs="宋体"/>
          <w:color w:val="000000"/>
          <w:sz w:val="24"/>
          <w:szCs w:val="24"/>
        </w:rPr>
        <w:t>文件包括对售后服务的承诺对我</w:t>
      </w:r>
      <w:r>
        <w:rPr>
          <w:rFonts w:hint="eastAsia" w:ascii="宋体" w:hAnsi="宋体" w:eastAsia="宋体" w:cs="宋体"/>
          <w:color w:val="000000"/>
          <w:sz w:val="24"/>
          <w:szCs w:val="24"/>
        </w:rPr>
        <w:t>方</w:t>
      </w:r>
      <w:r>
        <w:rPr>
          <w:rFonts w:ascii="宋体" w:hAnsi="宋体" w:eastAsia="宋体" w:cs="宋体"/>
          <w:color w:val="000000"/>
          <w:sz w:val="24"/>
          <w:szCs w:val="24"/>
        </w:rPr>
        <w:t>具有同等约束力。</w:t>
      </w:r>
    </w:p>
    <w:p w14:paraId="02EAF407">
      <w:pPr>
        <w:tabs>
          <w:tab w:val="left" w:pos="900"/>
        </w:tabs>
        <w:spacing w:line="500" w:lineRule="exact"/>
        <w:ind w:firstLine="480" w:firstLineChars="200"/>
        <w:rPr>
          <w:rFonts w:hint="eastAsia" w:ascii="宋体" w:hAnsi="宋体" w:eastAsia="宋体" w:cs="Arial"/>
          <w:color w:val="000000"/>
          <w:sz w:val="24"/>
          <w:szCs w:val="24"/>
        </w:rPr>
      </w:pPr>
      <w:r>
        <w:rPr>
          <w:rFonts w:hint="eastAsia" w:ascii="宋体" w:hAnsi="宋体" w:eastAsia="宋体" w:cs="宋体"/>
          <w:color w:val="000000"/>
          <w:sz w:val="24"/>
          <w:szCs w:val="24"/>
        </w:rPr>
        <w:t>5.</w:t>
      </w:r>
      <w:r>
        <w:rPr>
          <w:rFonts w:ascii="宋体" w:hAnsi="宋体" w:eastAsia="宋体" w:cs="宋体"/>
          <w:color w:val="000000"/>
          <w:sz w:val="24"/>
          <w:szCs w:val="24"/>
        </w:rPr>
        <w:t>获得</w:t>
      </w:r>
      <w:r>
        <w:rPr>
          <w:rFonts w:hint="eastAsia" w:ascii="宋体" w:hAnsi="宋体" w:eastAsia="宋体" w:cs="宋体"/>
          <w:color w:val="000000"/>
          <w:sz w:val="24"/>
          <w:szCs w:val="24"/>
          <w:lang w:eastAsia="zh-CN"/>
        </w:rPr>
        <w:t>报价</w:t>
      </w:r>
      <w:r>
        <w:rPr>
          <w:rFonts w:ascii="宋体" w:hAnsi="宋体" w:eastAsia="宋体" w:cs="宋体"/>
          <w:color w:val="000000"/>
          <w:sz w:val="24"/>
          <w:szCs w:val="24"/>
        </w:rPr>
        <w:t>供货资格后</w:t>
      </w:r>
      <w:r>
        <w:rPr>
          <w:rFonts w:ascii="宋体" w:hAnsi="宋体" w:eastAsia="宋体" w:cs="宋体"/>
          <w:bCs/>
          <w:color w:val="000000"/>
          <w:sz w:val="24"/>
          <w:szCs w:val="24"/>
        </w:rPr>
        <w:t>若无法按约定条款履行义务或有拆、换设备及零件，</w:t>
      </w:r>
      <w:r>
        <w:rPr>
          <w:rFonts w:ascii="宋体" w:hAnsi="宋体" w:eastAsia="宋体" w:cs="宋体"/>
          <w:color w:val="000000"/>
          <w:sz w:val="24"/>
          <w:szCs w:val="24"/>
        </w:rPr>
        <w:t>贵方有权取消我方</w:t>
      </w:r>
      <w:r>
        <w:rPr>
          <w:rFonts w:hint="eastAsia" w:ascii="宋体" w:hAnsi="宋体" w:eastAsia="宋体" w:cs="宋体"/>
          <w:color w:val="000000"/>
          <w:sz w:val="24"/>
          <w:szCs w:val="24"/>
          <w:lang w:eastAsia="zh-CN"/>
        </w:rPr>
        <w:t>报价</w:t>
      </w:r>
      <w:r>
        <w:rPr>
          <w:rFonts w:ascii="宋体" w:hAnsi="宋体" w:eastAsia="宋体" w:cs="宋体"/>
          <w:color w:val="000000"/>
          <w:sz w:val="24"/>
          <w:szCs w:val="24"/>
        </w:rPr>
        <w:t>供货资格，接受对我方的处罚。</w:t>
      </w:r>
    </w:p>
    <w:p w14:paraId="05AC871C">
      <w:pPr>
        <w:tabs>
          <w:tab w:val="left" w:pos="900"/>
        </w:tabs>
        <w:spacing w:line="500" w:lineRule="exact"/>
        <w:ind w:firstLine="480" w:firstLineChars="200"/>
        <w:rPr>
          <w:rFonts w:ascii="宋体" w:hAnsi="宋体" w:eastAsia="宋体" w:cs="Arial"/>
          <w:color w:val="000000"/>
          <w:sz w:val="24"/>
          <w:szCs w:val="24"/>
        </w:rPr>
      </w:pPr>
      <w:r>
        <w:rPr>
          <w:rFonts w:hint="eastAsia" w:ascii="宋体" w:hAnsi="宋体" w:eastAsia="宋体" w:cs="Arial"/>
          <w:color w:val="000000"/>
          <w:sz w:val="24"/>
          <w:szCs w:val="24"/>
        </w:rPr>
        <w:t>6.本</w:t>
      </w:r>
      <w:r>
        <w:rPr>
          <w:rFonts w:hint="eastAsia" w:ascii="宋体" w:hAnsi="宋体" w:eastAsia="宋体" w:cs="Arial"/>
          <w:color w:val="000000"/>
          <w:sz w:val="24"/>
          <w:szCs w:val="24"/>
          <w:lang w:eastAsia="zh-CN"/>
        </w:rPr>
        <w:t>报价</w:t>
      </w:r>
      <w:r>
        <w:rPr>
          <w:rFonts w:ascii="宋体" w:hAnsi="宋体" w:eastAsia="宋体" w:cs="Arial"/>
          <w:color w:val="000000"/>
          <w:sz w:val="24"/>
          <w:szCs w:val="24"/>
        </w:rPr>
        <w:t>有效期自</w:t>
      </w:r>
      <w:r>
        <w:rPr>
          <w:rFonts w:hint="eastAsia" w:ascii="宋体" w:hAnsi="宋体" w:eastAsia="宋体" w:cs="Arial"/>
          <w:color w:val="000000"/>
          <w:sz w:val="24"/>
          <w:szCs w:val="24"/>
          <w:lang w:eastAsia="zh-CN"/>
        </w:rPr>
        <w:t>报价</w:t>
      </w:r>
      <w:r>
        <w:rPr>
          <w:rFonts w:hint="eastAsia" w:ascii="宋体" w:hAnsi="宋体" w:eastAsia="宋体" w:cs="Arial"/>
          <w:color w:val="000000"/>
          <w:sz w:val="24"/>
          <w:szCs w:val="24"/>
        </w:rPr>
        <w:t>报价文件递交截止时间</w:t>
      </w:r>
      <w:r>
        <w:rPr>
          <w:rFonts w:ascii="宋体" w:hAnsi="宋体" w:eastAsia="宋体" w:cs="Arial"/>
          <w:color w:val="000000"/>
          <w:sz w:val="24"/>
          <w:szCs w:val="24"/>
        </w:rPr>
        <w:t>起</w:t>
      </w:r>
      <w:r>
        <w:rPr>
          <w:rFonts w:hint="eastAsia" w:ascii="宋体" w:hAnsi="宋体" w:eastAsia="宋体" w:cs="Arial"/>
          <w:color w:val="000000"/>
          <w:sz w:val="24"/>
          <w:szCs w:val="24"/>
          <w:lang w:val="en-US" w:eastAsia="zh-CN"/>
        </w:rPr>
        <w:t>9</w:t>
      </w:r>
      <w:r>
        <w:rPr>
          <w:rFonts w:hint="eastAsia" w:ascii="宋体" w:hAnsi="宋体" w:eastAsia="宋体" w:cs="Arial"/>
          <w:color w:val="000000"/>
          <w:sz w:val="24"/>
          <w:szCs w:val="24"/>
        </w:rPr>
        <w:t>0</w:t>
      </w:r>
      <w:r>
        <w:rPr>
          <w:rFonts w:ascii="宋体" w:hAnsi="宋体" w:eastAsia="宋体" w:cs="Arial"/>
          <w:color w:val="000000"/>
          <w:sz w:val="24"/>
          <w:szCs w:val="24"/>
        </w:rPr>
        <w:t>个日历日。</w:t>
      </w:r>
    </w:p>
    <w:p w14:paraId="372EA914">
      <w:pPr>
        <w:tabs>
          <w:tab w:val="left" w:pos="900"/>
        </w:tabs>
        <w:spacing w:line="500" w:lineRule="exact"/>
        <w:ind w:firstLine="480" w:firstLineChars="200"/>
        <w:rPr>
          <w:rFonts w:ascii="宋体" w:hAnsi="宋体" w:eastAsia="宋体" w:cs="Arial"/>
          <w:color w:val="000000"/>
          <w:sz w:val="24"/>
          <w:szCs w:val="24"/>
        </w:rPr>
      </w:pPr>
      <w:r>
        <w:rPr>
          <w:rFonts w:hint="eastAsia" w:ascii="宋体" w:hAnsi="宋体" w:eastAsia="宋体" w:cs="Arial"/>
          <w:color w:val="000000"/>
          <w:sz w:val="24"/>
          <w:szCs w:val="24"/>
          <w:lang w:val="en-US" w:eastAsia="zh-CN"/>
        </w:rPr>
        <w:t>7</w:t>
      </w:r>
      <w:r>
        <w:rPr>
          <w:rFonts w:hint="eastAsia" w:ascii="宋体" w:hAnsi="宋体" w:eastAsia="宋体" w:cs="Arial"/>
          <w:color w:val="000000"/>
          <w:sz w:val="24"/>
          <w:szCs w:val="24"/>
        </w:rPr>
        <w:t>.</w:t>
      </w:r>
      <w:r>
        <w:rPr>
          <w:rFonts w:ascii="宋体" w:hAnsi="宋体" w:eastAsia="宋体" w:cs="Arial"/>
          <w:color w:val="000000"/>
          <w:sz w:val="24"/>
          <w:szCs w:val="24"/>
        </w:rPr>
        <w:t>与本</w:t>
      </w:r>
      <w:r>
        <w:rPr>
          <w:rFonts w:hint="eastAsia" w:ascii="宋体" w:hAnsi="宋体" w:eastAsia="宋体" w:cs="Arial"/>
          <w:color w:val="000000"/>
          <w:sz w:val="24"/>
          <w:szCs w:val="24"/>
          <w:lang w:eastAsia="zh-CN"/>
        </w:rPr>
        <w:t>报价</w:t>
      </w:r>
      <w:r>
        <w:rPr>
          <w:rFonts w:ascii="宋体" w:hAnsi="宋体" w:eastAsia="宋体" w:cs="Arial"/>
          <w:color w:val="000000"/>
          <w:sz w:val="24"/>
          <w:szCs w:val="24"/>
        </w:rPr>
        <w:t>有关的一切正式往来通讯请寄：</w:t>
      </w:r>
    </w:p>
    <w:p w14:paraId="47DCE095">
      <w:pPr>
        <w:spacing w:line="500" w:lineRule="exact"/>
        <w:ind w:firstLine="720" w:firstLineChars="300"/>
        <w:rPr>
          <w:rFonts w:hint="eastAsia" w:ascii="宋体" w:hAnsi="宋体" w:eastAsia="宋体"/>
          <w:color w:val="000000"/>
          <w:sz w:val="24"/>
          <w:szCs w:val="24"/>
          <w:u w:val="single"/>
        </w:rPr>
      </w:pPr>
      <w:r>
        <w:rPr>
          <w:rFonts w:hint="eastAsia" w:ascii="宋体" w:hAnsi="宋体" w:eastAsia="宋体"/>
          <w:color w:val="000000"/>
          <w:sz w:val="24"/>
          <w:szCs w:val="24"/>
        </w:rPr>
        <w:t xml:space="preserve">地址：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邮编： </w:t>
      </w:r>
      <w:r>
        <w:rPr>
          <w:rFonts w:hint="eastAsia" w:ascii="宋体" w:hAnsi="宋体" w:eastAsia="宋体"/>
          <w:color w:val="000000"/>
          <w:sz w:val="24"/>
          <w:szCs w:val="24"/>
          <w:u w:val="single"/>
        </w:rPr>
        <w:t xml:space="preserve">                 </w:t>
      </w:r>
    </w:p>
    <w:p w14:paraId="2D8B8200">
      <w:pPr>
        <w:spacing w:line="500" w:lineRule="exact"/>
        <w:rPr>
          <w:rFonts w:hint="eastAsia" w:ascii="宋体" w:hAnsi="宋体" w:eastAsia="宋体"/>
          <w:color w:val="000000"/>
          <w:sz w:val="24"/>
          <w:szCs w:val="24"/>
          <w:u w:val="single"/>
        </w:rPr>
      </w:pPr>
      <w:r>
        <w:rPr>
          <w:rFonts w:hint="eastAsia" w:ascii="宋体" w:hAnsi="宋体" w:eastAsia="宋体"/>
          <w:color w:val="000000"/>
          <w:sz w:val="24"/>
          <w:szCs w:val="24"/>
        </w:rPr>
        <w:t xml:space="preserve">      手机：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传真： </w:t>
      </w:r>
      <w:r>
        <w:rPr>
          <w:rFonts w:hint="eastAsia" w:ascii="宋体" w:hAnsi="宋体" w:eastAsia="宋体"/>
          <w:color w:val="000000"/>
          <w:sz w:val="24"/>
          <w:szCs w:val="24"/>
          <w:u w:val="single"/>
        </w:rPr>
        <w:t xml:space="preserve">                 </w:t>
      </w:r>
    </w:p>
    <w:p w14:paraId="092DD852">
      <w:pPr>
        <w:spacing w:line="500" w:lineRule="exact"/>
        <w:rPr>
          <w:rFonts w:hint="eastAsia" w:ascii="宋体" w:hAnsi="宋体" w:eastAsia="宋体"/>
          <w:color w:val="000000"/>
          <w:sz w:val="24"/>
          <w:szCs w:val="24"/>
          <w:u w:val="single"/>
        </w:rPr>
      </w:pPr>
      <w:r>
        <w:rPr>
          <w:rFonts w:hint="eastAsia" w:ascii="宋体" w:hAnsi="宋体" w:eastAsia="宋体"/>
          <w:color w:val="000000"/>
          <w:sz w:val="24"/>
          <w:szCs w:val="24"/>
        </w:rPr>
        <w:t xml:space="preserve">      </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 xml:space="preserve">人授权代表签字： </w:t>
      </w:r>
      <w:r>
        <w:rPr>
          <w:rFonts w:hint="eastAsia" w:ascii="宋体" w:hAnsi="宋体" w:eastAsia="宋体"/>
          <w:color w:val="000000"/>
          <w:sz w:val="24"/>
          <w:szCs w:val="24"/>
          <w:u w:val="single"/>
        </w:rPr>
        <w:t xml:space="preserve">                </w:t>
      </w:r>
    </w:p>
    <w:p w14:paraId="467068A6">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 xml:space="preserve">      </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人（全称并加盖公章）：</w:t>
      </w:r>
      <w:r>
        <w:rPr>
          <w:rFonts w:hint="eastAsia" w:ascii="宋体" w:hAnsi="宋体" w:eastAsia="宋体"/>
          <w:color w:val="000000"/>
          <w:sz w:val="24"/>
          <w:szCs w:val="24"/>
          <w:u w:val="single"/>
        </w:rPr>
        <w:t xml:space="preserve">                       </w:t>
      </w:r>
    </w:p>
    <w:p w14:paraId="46A69C89">
      <w:pPr>
        <w:tabs>
          <w:tab w:val="left" w:pos="5355"/>
        </w:tabs>
        <w:spacing w:line="500" w:lineRule="exact"/>
        <w:rPr>
          <w:rFonts w:ascii="宋体" w:hAnsi="宋体" w:eastAsia="宋体"/>
          <w:color w:val="000000"/>
          <w:sz w:val="24"/>
          <w:szCs w:val="24"/>
        </w:rPr>
      </w:pPr>
      <w:r>
        <w:rPr>
          <w:rFonts w:hint="eastAsia" w:ascii="宋体" w:hAnsi="宋体" w:eastAsia="宋体"/>
          <w:color w:val="000000"/>
          <w:sz w:val="24"/>
          <w:szCs w:val="24"/>
        </w:rPr>
        <w:t xml:space="preserve">      日  期：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年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月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日</w:t>
      </w:r>
    </w:p>
    <w:p w14:paraId="4A7B2268">
      <w:pPr>
        <w:spacing w:line="500" w:lineRule="exact"/>
        <w:jc w:val="right"/>
        <w:rPr>
          <w:rFonts w:hint="eastAsia" w:ascii="宋体" w:hAnsi="宋体" w:eastAsia="宋体"/>
          <w:color w:val="000000"/>
          <w:sz w:val="24"/>
          <w:szCs w:val="24"/>
        </w:rPr>
      </w:pPr>
      <w:r>
        <w:rPr>
          <w:rFonts w:ascii="宋体" w:hAnsi="宋体" w:eastAsia="宋体" w:cs="Arial"/>
          <w:b/>
          <w:color w:val="000000"/>
          <w:spacing w:val="20"/>
          <w:sz w:val="24"/>
          <w:szCs w:val="24"/>
        </w:rPr>
        <w:br w:type="page"/>
      </w:r>
    </w:p>
    <w:p w14:paraId="109B12C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olor w:val="000000"/>
          <w:sz w:val="24"/>
          <w:szCs w:val="24"/>
        </w:rPr>
      </w:pPr>
      <w:r>
        <w:rPr>
          <w:rFonts w:hint="eastAsia" w:ascii="宋体" w:hAnsi="宋体" w:eastAsia="宋体" w:cs="Arial"/>
          <w:b/>
          <w:color w:val="000000"/>
          <w:spacing w:val="20"/>
          <w:sz w:val="36"/>
          <w:szCs w:val="36"/>
          <w:lang w:val="en-US" w:eastAsia="zh-CN"/>
        </w:rPr>
        <w:t>2、报</w:t>
      </w:r>
      <w:r>
        <w:rPr>
          <w:rFonts w:hint="eastAsia" w:ascii="宋体" w:hAnsi="宋体" w:eastAsia="宋体" w:cs="Arial"/>
          <w:b/>
          <w:color w:val="000000"/>
          <w:spacing w:val="20"/>
          <w:sz w:val="36"/>
          <w:szCs w:val="36"/>
        </w:rPr>
        <w:t>价</w:t>
      </w:r>
      <w:r>
        <w:rPr>
          <w:rFonts w:ascii="宋体" w:hAnsi="宋体" w:eastAsia="宋体" w:cs="Arial"/>
          <w:b/>
          <w:color w:val="000000"/>
          <w:spacing w:val="20"/>
          <w:sz w:val="36"/>
          <w:szCs w:val="36"/>
        </w:rPr>
        <w:t>一览表</w:t>
      </w:r>
      <w:r>
        <w:rPr>
          <w:rFonts w:hint="eastAsia" w:ascii="宋体" w:hAnsi="宋体" w:eastAsia="宋体"/>
          <w:color w:val="000000"/>
          <w:sz w:val="24"/>
          <w:szCs w:val="24"/>
        </w:rPr>
        <w:t xml:space="preserve">                                 </w:t>
      </w:r>
    </w:p>
    <w:p w14:paraId="19DB2629">
      <w:pPr>
        <w:spacing w:line="500" w:lineRule="exact"/>
        <w:jc w:val="right"/>
        <w:rPr>
          <w:rFonts w:hint="eastAsia" w:ascii="宋体" w:hAnsi="宋体" w:eastAsia="宋体"/>
          <w:color w:val="000000"/>
          <w:sz w:val="24"/>
          <w:szCs w:val="24"/>
        </w:rPr>
      </w:pPr>
      <w:bookmarkStart w:id="11" w:name="OLE_LINK20"/>
      <w:r>
        <w:rPr>
          <w:rFonts w:hint="eastAsia" w:ascii="宋体" w:hAnsi="宋体" w:eastAsia="宋体"/>
          <w:color w:val="000000"/>
          <w:sz w:val="24"/>
          <w:szCs w:val="24"/>
        </w:rPr>
        <w:t>货币单位：人民币</w:t>
      </w:r>
    </w:p>
    <w:tbl>
      <w:tblPr>
        <w:tblStyle w:val="14"/>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612"/>
        <w:gridCol w:w="2269"/>
        <w:gridCol w:w="720"/>
        <w:gridCol w:w="900"/>
        <w:gridCol w:w="2160"/>
        <w:gridCol w:w="630"/>
        <w:gridCol w:w="990"/>
        <w:gridCol w:w="1080"/>
      </w:tblGrid>
      <w:tr w14:paraId="3017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trPr>
        <w:tc>
          <w:tcPr>
            <w:tcW w:w="539" w:type="dxa"/>
            <w:noWrap w:val="0"/>
            <w:vAlign w:val="center"/>
          </w:tcPr>
          <w:p w14:paraId="1714B6AF">
            <w:pPr>
              <w:jc w:val="center"/>
              <w:rPr>
                <w:rFonts w:hint="eastAsia" w:ascii="宋体" w:hAnsi="宋体" w:eastAsia="宋体"/>
                <w:color w:val="000000"/>
                <w:sz w:val="24"/>
                <w:szCs w:val="24"/>
              </w:rPr>
            </w:pPr>
            <w:r>
              <w:rPr>
                <w:rFonts w:hint="eastAsia" w:ascii="宋体" w:hAnsi="宋体" w:eastAsia="宋体"/>
                <w:color w:val="000000"/>
                <w:sz w:val="24"/>
                <w:szCs w:val="24"/>
              </w:rPr>
              <w:t>合同包</w:t>
            </w:r>
          </w:p>
        </w:tc>
        <w:tc>
          <w:tcPr>
            <w:tcW w:w="612" w:type="dxa"/>
            <w:noWrap w:val="0"/>
            <w:vAlign w:val="center"/>
          </w:tcPr>
          <w:p w14:paraId="4F37114A">
            <w:pPr>
              <w:jc w:val="center"/>
              <w:rPr>
                <w:rFonts w:hint="eastAsia" w:ascii="宋体" w:hAnsi="宋体" w:eastAsia="宋体"/>
                <w:color w:val="000000"/>
                <w:sz w:val="24"/>
                <w:szCs w:val="24"/>
              </w:rPr>
            </w:pPr>
            <w:r>
              <w:rPr>
                <w:rFonts w:hint="eastAsia" w:ascii="宋体" w:hAnsi="宋体" w:eastAsia="宋体"/>
                <w:color w:val="000000"/>
                <w:sz w:val="24"/>
                <w:szCs w:val="24"/>
              </w:rPr>
              <w:t>品目号</w:t>
            </w:r>
          </w:p>
        </w:tc>
        <w:tc>
          <w:tcPr>
            <w:tcW w:w="2269" w:type="dxa"/>
            <w:noWrap w:val="0"/>
            <w:vAlign w:val="center"/>
          </w:tcPr>
          <w:p w14:paraId="20F25C25">
            <w:pPr>
              <w:jc w:val="center"/>
              <w:rPr>
                <w:rFonts w:hint="eastAsia" w:ascii="宋体" w:hAnsi="宋体" w:eastAsia="宋体"/>
                <w:color w:val="000000"/>
                <w:sz w:val="24"/>
                <w:szCs w:val="24"/>
              </w:rPr>
            </w:pPr>
            <w:r>
              <w:rPr>
                <w:rFonts w:hint="eastAsia" w:ascii="宋体" w:hAnsi="宋体" w:eastAsia="宋体"/>
                <w:color w:val="000000"/>
                <w:sz w:val="24"/>
                <w:szCs w:val="24"/>
              </w:rPr>
              <w:t>货物名称</w:t>
            </w:r>
          </w:p>
        </w:tc>
        <w:tc>
          <w:tcPr>
            <w:tcW w:w="720" w:type="dxa"/>
            <w:noWrap w:val="0"/>
            <w:vAlign w:val="center"/>
          </w:tcPr>
          <w:p w14:paraId="3096AB0A">
            <w:pPr>
              <w:jc w:val="center"/>
              <w:rPr>
                <w:rFonts w:hint="eastAsia" w:ascii="宋体" w:hAnsi="宋体" w:eastAsia="宋体"/>
                <w:color w:val="000000"/>
                <w:sz w:val="24"/>
                <w:szCs w:val="24"/>
              </w:rPr>
            </w:pPr>
            <w:r>
              <w:rPr>
                <w:rFonts w:hint="eastAsia" w:ascii="宋体" w:hAnsi="宋体" w:eastAsia="宋体"/>
                <w:color w:val="000000"/>
                <w:sz w:val="24"/>
                <w:szCs w:val="24"/>
              </w:rPr>
              <w:t>品牌</w:t>
            </w:r>
          </w:p>
        </w:tc>
        <w:tc>
          <w:tcPr>
            <w:tcW w:w="900" w:type="dxa"/>
            <w:noWrap w:val="0"/>
            <w:vAlign w:val="center"/>
          </w:tcPr>
          <w:p w14:paraId="307B8835">
            <w:pPr>
              <w:jc w:val="center"/>
              <w:rPr>
                <w:rFonts w:hint="eastAsia" w:ascii="宋体" w:hAnsi="宋体" w:eastAsia="宋体"/>
                <w:color w:val="000000"/>
                <w:sz w:val="24"/>
                <w:szCs w:val="24"/>
              </w:rPr>
            </w:pPr>
            <w:r>
              <w:rPr>
                <w:rFonts w:hint="eastAsia" w:ascii="宋体" w:hAnsi="宋体" w:eastAsia="宋体"/>
                <w:color w:val="000000"/>
                <w:sz w:val="24"/>
                <w:szCs w:val="24"/>
              </w:rPr>
              <w:t>产地</w:t>
            </w:r>
          </w:p>
        </w:tc>
        <w:tc>
          <w:tcPr>
            <w:tcW w:w="2160" w:type="dxa"/>
            <w:noWrap w:val="0"/>
            <w:vAlign w:val="center"/>
          </w:tcPr>
          <w:p w14:paraId="5EE2FEE8">
            <w:pPr>
              <w:jc w:val="center"/>
              <w:rPr>
                <w:rFonts w:hint="eastAsia" w:ascii="宋体" w:hAnsi="宋体" w:eastAsia="宋体"/>
                <w:color w:val="000000"/>
                <w:sz w:val="24"/>
                <w:szCs w:val="24"/>
              </w:rPr>
            </w:pPr>
            <w:r>
              <w:rPr>
                <w:rFonts w:hint="eastAsia" w:ascii="宋体" w:hAnsi="宋体" w:eastAsia="宋体"/>
                <w:color w:val="000000"/>
                <w:sz w:val="24"/>
                <w:szCs w:val="24"/>
              </w:rPr>
              <w:t>型号/规格/技术指标</w:t>
            </w:r>
          </w:p>
        </w:tc>
        <w:tc>
          <w:tcPr>
            <w:tcW w:w="630" w:type="dxa"/>
            <w:noWrap w:val="0"/>
            <w:vAlign w:val="center"/>
          </w:tcPr>
          <w:p w14:paraId="2AFF20C9">
            <w:pPr>
              <w:jc w:val="center"/>
              <w:rPr>
                <w:rFonts w:hint="eastAsia" w:ascii="宋体" w:hAnsi="宋体" w:eastAsia="宋体"/>
                <w:color w:val="000000"/>
                <w:sz w:val="24"/>
                <w:szCs w:val="24"/>
              </w:rPr>
            </w:pPr>
            <w:r>
              <w:rPr>
                <w:rFonts w:hint="eastAsia" w:ascii="宋体" w:hAnsi="宋体" w:eastAsia="宋体"/>
                <w:color w:val="000000"/>
                <w:sz w:val="24"/>
                <w:szCs w:val="24"/>
              </w:rPr>
              <w:t>数量</w:t>
            </w:r>
          </w:p>
        </w:tc>
        <w:tc>
          <w:tcPr>
            <w:tcW w:w="990" w:type="dxa"/>
            <w:noWrap w:val="0"/>
            <w:vAlign w:val="center"/>
          </w:tcPr>
          <w:p w14:paraId="2CAFF89D">
            <w:pPr>
              <w:jc w:val="center"/>
              <w:rPr>
                <w:rFonts w:hint="eastAsia" w:ascii="宋体" w:hAnsi="宋体" w:eastAsia="宋体"/>
                <w:color w:val="000000"/>
                <w:sz w:val="24"/>
                <w:szCs w:val="24"/>
              </w:rPr>
            </w:pPr>
            <w:r>
              <w:rPr>
                <w:rFonts w:hint="eastAsia" w:ascii="宋体" w:hAnsi="宋体" w:eastAsia="宋体"/>
                <w:color w:val="000000"/>
                <w:sz w:val="24"/>
                <w:szCs w:val="24"/>
              </w:rPr>
              <w:t>单价(元)</w:t>
            </w:r>
          </w:p>
        </w:tc>
        <w:tc>
          <w:tcPr>
            <w:tcW w:w="1080" w:type="dxa"/>
            <w:noWrap w:val="0"/>
            <w:vAlign w:val="center"/>
          </w:tcPr>
          <w:p w14:paraId="49338670">
            <w:pPr>
              <w:jc w:val="center"/>
              <w:rPr>
                <w:rFonts w:hint="eastAsia" w:ascii="宋体" w:hAnsi="宋体" w:eastAsia="宋体"/>
                <w:color w:val="000000"/>
                <w:sz w:val="24"/>
                <w:szCs w:val="24"/>
              </w:rPr>
            </w:pPr>
            <w:r>
              <w:rPr>
                <w:rFonts w:hint="eastAsia" w:ascii="宋体" w:hAnsi="宋体" w:eastAsia="宋体"/>
                <w:color w:val="000000"/>
                <w:sz w:val="24"/>
                <w:szCs w:val="24"/>
              </w:rPr>
              <w:t>总价(元)</w:t>
            </w:r>
          </w:p>
        </w:tc>
      </w:tr>
      <w:tr w14:paraId="450D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39" w:type="dxa"/>
            <w:vMerge w:val="restart"/>
            <w:noWrap w:val="0"/>
            <w:vAlign w:val="center"/>
          </w:tcPr>
          <w:p w14:paraId="24AAD411">
            <w:pPr>
              <w:spacing w:line="500" w:lineRule="exact"/>
              <w:jc w:val="center"/>
              <w:rPr>
                <w:rFonts w:hint="eastAsia" w:ascii="宋体" w:hAnsi="宋体" w:eastAsia="宋体"/>
                <w:color w:val="000000"/>
                <w:sz w:val="24"/>
                <w:szCs w:val="24"/>
              </w:rPr>
            </w:pPr>
            <w:r>
              <w:rPr>
                <w:rFonts w:hint="eastAsia" w:ascii="宋体" w:hAnsi="宋体" w:eastAsia="宋体"/>
                <w:color w:val="000000"/>
                <w:sz w:val="24"/>
                <w:szCs w:val="24"/>
              </w:rPr>
              <w:t>1</w:t>
            </w:r>
          </w:p>
        </w:tc>
        <w:tc>
          <w:tcPr>
            <w:tcW w:w="612" w:type="dxa"/>
            <w:noWrap w:val="0"/>
            <w:vAlign w:val="center"/>
          </w:tcPr>
          <w:p w14:paraId="3CE7652B">
            <w:pPr>
              <w:spacing w:line="50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-1</w:t>
            </w:r>
          </w:p>
        </w:tc>
        <w:tc>
          <w:tcPr>
            <w:tcW w:w="2269" w:type="dxa"/>
            <w:noWrap w:val="0"/>
            <w:vAlign w:val="center"/>
          </w:tcPr>
          <w:p w14:paraId="7CA47E0B">
            <w:pPr>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四线三回路洗墙灯</w:t>
            </w:r>
          </w:p>
        </w:tc>
        <w:tc>
          <w:tcPr>
            <w:tcW w:w="720" w:type="dxa"/>
            <w:noWrap w:val="0"/>
            <w:vAlign w:val="center"/>
          </w:tcPr>
          <w:p w14:paraId="05A4D65D">
            <w:pPr>
              <w:spacing w:line="500" w:lineRule="exact"/>
              <w:jc w:val="center"/>
              <w:rPr>
                <w:rFonts w:hint="eastAsia" w:ascii="宋体" w:hAnsi="宋体" w:eastAsia="宋体"/>
                <w:color w:val="000000"/>
                <w:sz w:val="24"/>
                <w:szCs w:val="24"/>
              </w:rPr>
            </w:pPr>
          </w:p>
        </w:tc>
        <w:tc>
          <w:tcPr>
            <w:tcW w:w="900" w:type="dxa"/>
            <w:noWrap w:val="0"/>
            <w:vAlign w:val="center"/>
          </w:tcPr>
          <w:p w14:paraId="4BF68362">
            <w:pPr>
              <w:spacing w:line="500" w:lineRule="exact"/>
              <w:jc w:val="center"/>
              <w:rPr>
                <w:rFonts w:hint="eastAsia" w:ascii="宋体" w:hAnsi="宋体" w:eastAsia="宋体"/>
                <w:color w:val="000000"/>
                <w:sz w:val="24"/>
                <w:szCs w:val="24"/>
              </w:rPr>
            </w:pPr>
          </w:p>
        </w:tc>
        <w:tc>
          <w:tcPr>
            <w:tcW w:w="2160" w:type="dxa"/>
            <w:noWrap w:val="0"/>
            <w:vAlign w:val="center"/>
          </w:tcPr>
          <w:p w14:paraId="3EB106DC">
            <w:pPr>
              <w:spacing w:line="500" w:lineRule="exact"/>
              <w:rPr>
                <w:rFonts w:hint="eastAsia" w:ascii="宋体" w:hAnsi="宋体" w:eastAsia="宋体"/>
                <w:color w:val="000000"/>
                <w:sz w:val="24"/>
                <w:szCs w:val="24"/>
              </w:rPr>
            </w:pPr>
          </w:p>
        </w:tc>
        <w:tc>
          <w:tcPr>
            <w:tcW w:w="630" w:type="dxa"/>
            <w:noWrap w:val="0"/>
            <w:vAlign w:val="center"/>
          </w:tcPr>
          <w:p w14:paraId="1AE15B65">
            <w:pPr>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37个</w:t>
            </w:r>
          </w:p>
        </w:tc>
        <w:tc>
          <w:tcPr>
            <w:tcW w:w="990" w:type="dxa"/>
            <w:tcBorders>
              <w:bottom w:val="single" w:color="auto" w:sz="4" w:space="0"/>
            </w:tcBorders>
            <w:noWrap w:val="0"/>
            <w:vAlign w:val="center"/>
          </w:tcPr>
          <w:p w14:paraId="040B4CA3">
            <w:pPr>
              <w:spacing w:line="500" w:lineRule="exact"/>
              <w:rPr>
                <w:rFonts w:hint="eastAsia" w:ascii="宋体" w:hAnsi="宋体" w:eastAsia="宋体"/>
                <w:color w:val="000000"/>
                <w:sz w:val="24"/>
                <w:szCs w:val="24"/>
              </w:rPr>
            </w:pPr>
          </w:p>
        </w:tc>
        <w:tc>
          <w:tcPr>
            <w:tcW w:w="1080" w:type="dxa"/>
            <w:tcBorders>
              <w:bottom w:val="single" w:color="auto" w:sz="4" w:space="0"/>
            </w:tcBorders>
            <w:noWrap w:val="0"/>
            <w:vAlign w:val="center"/>
          </w:tcPr>
          <w:p w14:paraId="5C4BC007">
            <w:pPr>
              <w:spacing w:line="500" w:lineRule="exact"/>
              <w:rPr>
                <w:rFonts w:hint="eastAsia" w:ascii="宋体" w:hAnsi="宋体" w:eastAsia="宋体"/>
                <w:color w:val="000000"/>
                <w:sz w:val="24"/>
                <w:szCs w:val="24"/>
              </w:rPr>
            </w:pPr>
          </w:p>
        </w:tc>
      </w:tr>
      <w:tr w14:paraId="7FA9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39" w:type="dxa"/>
            <w:vMerge w:val="continue"/>
            <w:noWrap w:val="0"/>
            <w:vAlign w:val="center"/>
          </w:tcPr>
          <w:p w14:paraId="6A722C43">
            <w:pPr>
              <w:spacing w:line="500" w:lineRule="exact"/>
              <w:jc w:val="center"/>
              <w:rPr>
                <w:rFonts w:hint="eastAsia" w:ascii="宋体" w:hAnsi="宋体" w:eastAsia="宋体"/>
                <w:color w:val="000000"/>
                <w:sz w:val="24"/>
                <w:szCs w:val="24"/>
              </w:rPr>
            </w:pPr>
          </w:p>
        </w:tc>
        <w:tc>
          <w:tcPr>
            <w:tcW w:w="612" w:type="dxa"/>
            <w:noWrap w:val="0"/>
            <w:vAlign w:val="center"/>
          </w:tcPr>
          <w:p w14:paraId="42618C6D">
            <w:pPr>
              <w:spacing w:line="50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1-2</w:t>
            </w:r>
          </w:p>
        </w:tc>
        <w:tc>
          <w:tcPr>
            <w:tcW w:w="2269" w:type="dxa"/>
            <w:noWrap w:val="0"/>
            <w:vAlign w:val="center"/>
          </w:tcPr>
          <w:p w14:paraId="6EAF37B4">
            <w:pPr>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轨道洗墙灯遮光扇叶</w:t>
            </w:r>
          </w:p>
        </w:tc>
        <w:tc>
          <w:tcPr>
            <w:tcW w:w="720" w:type="dxa"/>
            <w:noWrap w:val="0"/>
            <w:vAlign w:val="center"/>
          </w:tcPr>
          <w:p w14:paraId="3238174E">
            <w:pPr>
              <w:spacing w:line="500" w:lineRule="exact"/>
              <w:jc w:val="center"/>
              <w:rPr>
                <w:rFonts w:hint="eastAsia" w:ascii="宋体" w:hAnsi="宋体" w:eastAsia="宋体"/>
                <w:color w:val="000000"/>
                <w:sz w:val="24"/>
                <w:szCs w:val="24"/>
              </w:rPr>
            </w:pPr>
          </w:p>
        </w:tc>
        <w:tc>
          <w:tcPr>
            <w:tcW w:w="900" w:type="dxa"/>
            <w:noWrap w:val="0"/>
            <w:vAlign w:val="center"/>
          </w:tcPr>
          <w:p w14:paraId="48914433">
            <w:pPr>
              <w:spacing w:line="500" w:lineRule="exact"/>
              <w:jc w:val="center"/>
              <w:rPr>
                <w:rFonts w:hint="eastAsia" w:ascii="宋体" w:hAnsi="宋体" w:eastAsia="宋体"/>
                <w:color w:val="000000"/>
                <w:sz w:val="24"/>
                <w:szCs w:val="24"/>
              </w:rPr>
            </w:pPr>
          </w:p>
        </w:tc>
        <w:tc>
          <w:tcPr>
            <w:tcW w:w="2160" w:type="dxa"/>
            <w:noWrap w:val="0"/>
            <w:vAlign w:val="center"/>
          </w:tcPr>
          <w:p w14:paraId="60C3A0D8">
            <w:pPr>
              <w:spacing w:line="500" w:lineRule="exact"/>
              <w:rPr>
                <w:rFonts w:hint="eastAsia" w:ascii="宋体" w:hAnsi="宋体" w:eastAsia="宋体"/>
                <w:color w:val="000000"/>
                <w:sz w:val="24"/>
                <w:szCs w:val="24"/>
              </w:rPr>
            </w:pPr>
          </w:p>
        </w:tc>
        <w:tc>
          <w:tcPr>
            <w:tcW w:w="630" w:type="dxa"/>
            <w:noWrap w:val="0"/>
            <w:vAlign w:val="center"/>
          </w:tcPr>
          <w:p w14:paraId="464A8983">
            <w:pPr>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37个</w:t>
            </w:r>
          </w:p>
        </w:tc>
        <w:tc>
          <w:tcPr>
            <w:tcW w:w="990" w:type="dxa"/>
            <w:tcBorders>
              <w:bottom w:val="single" w:color="auto" w:sz="4" w:space="0"/>
            </w:tcBorders>
            <w:noWrap w:val="0"/>
            <w:vAlign w:val="center"/>
          </w:tcPr>
          <w:p w14:paraId="1AA84A0E">
            <w:pPr>
              <w:spacing w:line="500" w:lineRule="exact"/>
              <w:rPr>
                <w:rFonts w:hint="eastAsia" w:ascii="宋体" w:hAnsi="宋体" w:eastAsia="宋体"/>
                <w:color w:val="000000"/>
                <w:sz w:val="24"/>
                <w:szCs w:val="24"/>
              </w:rPr>
            </w:pPr>
          </w:p>
        </w:tc>
        <w:tc>
          <w:tcPr>
            <w:tcW w:w="1080" w:type="dxa"/>
            <w:tcBorders>
              <w:bottom w:val="single" w:color="auto" w:sz="4" w:space="0"/>
            </w:tcBorders>
            <w:noWrap w:val="0"/>
            <w:vAlign w:val="center"/>
          </w:tcPr>
          <w:p w14:paraId="1DA8A06A">
            <w:pPr>
              <w:spacing w:line="500" w:lineRule="exact"/>
              <w:rPr>
                <w:rFonts w:hint="eastAsia" w:ascii="宋体" w:hAnsi="宋体" w:eastAsia="宋体"/>
                <w:color w:val="000000"/>
                <w:sz w:val="24"/>
                <w:szCs w:val="24"/>
              </w:rPr>
            </w:pPr>
          </w:p>
        </w:tc>
      </w:tr>
      <w:tr w14:paraId="5E36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39" w:type="dxa"/>
            <w:vMerge w:val="continue"/>
            <w:noWrap w:val="0"/>
            <w:vAlign w:val="center"/>
          </w:tcPr>
          <w:p w14:paraId="7F271020">
            <w:pPr>
              <w:spacing w:line="500" w:lineRule="exact"/>
              <w:jc w:val="center"/>
              <w:rPr>
                <w:rFonts w:hint="eastAsia" w:ascii="宋体" w:hAnsi="宋体" w:eastAsia="宋体"/>
                <w:color w:val="000000"/>
                <w:sz w:val="24"/>
                <w:szCs w:val="24"/>
              </w:rPr>
            </w:pPr>
          </w:p>
        </w:tc>
        <w:tc>
          <w:tcPr>
            <w:tcW w:w="612" w:type="dxa"/>
            <w:noWrap w:val="0"/>
            <w:vAlign w:val="center"/>
          </w:tcPr>
          <w:p w14:paraId="7C5B6A78">
            <w:pPr>
              <w:spacing w:line="50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1-3</w:t>
            </w:r>
          </w:p>
        </w:tc>
        <w:tc>
          <w:tcPr>
            <w:tcW w:w="2269" w:type="dxa"/>
            <w:noWrap w:val="0"/>
            <w:vAlign w:val="center"/>
          </w:tcPr>
          <w:p w14:paraId="58EE4556">
            <w:pPr>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四线三回路变焦轨道射灯</w:t>
            </w:r>
          </w:p>
        </w:tc>
        <w:tc>
          <w:tcPr>
            <w:tcW w:w="720" w:type="dxa"/>
            <w:noWrap w:val="0"/>
            <w:vAlign w:val="center"/>
          </w:tcPr>
          <w:p w14:paraId="2B2240B1">
            <w:pPr>
              <w:spacing w:line="500" w:lineRule="exact"/>
              <w:jc w:val="center"/>
              <w:rPr>
                <w:rFonts w:hint="eastAsia" w:ascii="宋体" w:hAnsi="宋体" w:eastAsia="宋体"/>
                <w:color w:val="000000"/>
                <w:sz w:val="24"/>
                <w:szCs w:val="24"/>
              </w:rPr>
            </w:pPr>
          </w:p>
        </w:tc>
        <w:tc>
          <w:tcPr>
            <w:tcW w:w="900" w:type="dxa"/>
            <w:noWrap w:val="0"/>
            <w:vAlign w:val="center"/>
          </w:tcPr>
          <w:p w14:paraId="034C68FB">
            <w:pPr>
              <w:spacing w:line="500" w:lineRule="exact"/>
              <w:jc w:val="center"/>
              <w:rPr>
                <w:rFonts w:hint="eastAsia" w:ascii="宋体" w:hAnsi="宋体" w:eastAsia="宋体"/>
                <w:color w:val="000000"/>
                <w:sz w:val="24"/>
                <w:szCs w:val="24"/>
              </w:rPr>
            </w:pPr>
          </w:p>
        </w:tc>
        <w:tc>
          <w:tcPr>
            <w:tcW w:w="2160" w:type="dxa"/>
            <w:noWrap w:val="0"/>
            <w:vAlign w:val="center"/>
          </w:tcPr>
          <w:p w14:paraId="655A564A">
            <w:pPr>
              <w:spacing w:line="500" w:lineRule="exact"/>
              <w:rPr>
                <w:rFonts w:hint="eastAsia" w:ascii="宋体" w:hAnsi="宋体" w:eastAsia="宋体"/>
                <w:color w:val="000000"/>
                <w:sz w:val="24"/>
                <w:szCs w:val="24"/>
              </w:rPr>
            </w:pPr>
          </w:p>
        </w:tc>
        <w:tc>
          <w:tcPr>
            <w:tcW w:w="630" w:type="dxa"/>
            <w:noWrap w:val="0"/>
            <w:vAlign w:val="center"/>
          </w:tcPr>
          <w:p w14:paraId="6396E455">
            <w:pPr>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86个</w:t>
            </w:r>
          </w:p>
        </w:tc>
        <w:tc>
          <w:tcPr>
            <w:tcW w:w="990" w:type="dxa"/>
            <w:tcBorders>
              <w:bottom w:val="single" w:color="auto" w:sz="4" w:space="0"/>
            </w:tcBorders>
            <w:noWrap w:val="0"/>
            <w:vAlign w:val="center"/>
          </w:tcPr>
          <w:p w14:paraId="0FFCD6D9">
            <w:pPr>
              <w:spacing w:line="500" w:lineRule="exact"/>
              <w:rPr>
                <w:rFonts w:hint="eastAsia" w:ascii="宋体" w:hAnsi="宋体" w:eastAsia="宋体"/>
                <w:color w:val="000000"/>
                <w:sz w:val="24"/>
                <w:szCs w:val="24"/>
              </w:rPr>
            </w:pPr>
          </w:p>
        </w:tc>
        <w:tc>
          <w:tcPr>
            <w:tcW w:w="1080" w:type="dxa"/>
            <w:tcBorders>
              <w:bottom w:val="single" w:color="auto" w:sz="4" w:space="0"/>
            </w:tcBorders>
            <w:noWrap w:val="0"/>
            <w:vAlign w:val="center"/>
          </w:tcPr>
          <w:p w14:paraId="712770C1">
            <w:pPr>
              <w:spacing w:line="500" w:lineRule="exact"/>
              <w:rPr>
                <w:rFonts w:hint="eastAsia" w:ascii="宋体" w:hAnsi="宋体" w:eastAsia="宋体"/>
                <w:color w:val="000000"/>
                <w:sz w:val="24"/>
                <w:szCs w:val="24"/>
              </w:rPr>
            </w:pPr>
          </w:p>
        </w:tc>
      </w:tr>
      <w:tr w14:paraId="2B7E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39" w:type="dxa"/>
            <w:vMerge w:val="continue"/>
            <w:noWrap w:val="0"/>
            <w:vAlign w:val="center"/>
          </w:tcPr>
          <w:p w14:paraId="4C0C6114">
            <w:pPr>
              <w:spacing w:line="500" w:lineRule="exact"/>
              <w:jc w:val="center"/>
              <w:rPr>
                <w:rFonts w:hint="eastAsia" w:ascii="宋体" w:hAnsi="宋体" w:eastAsia="宋体"/>
                <w:color w:val="000000"/>
                <w:sz w:val="24"/>
                <w:szCs w:val="24"/>
              </w:rPr>
            </w:pPr>
          </w:p>
        </w:tc>
        <w:tc>
          <w:tcPr>
            <w:tcW w:w="612" w:type="dxa"/>
            <w:noWrap w:val="0"/>
            <w:vAlign w:val="center"/>
          </w:tcPr>
          <w:p w14:paraId="64EFA0CB">
            <w:pPr>
              <w:spacing w:line="50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1-4</w:t>
            </w:r>
          </w:p>
        </w:tc>
        <w:tc>
          <w:tcPr>
            <w:tcW w:w="2269" w:type="dxa"/>
            <w:noWrap w:val="0"/>
            <w:vAlign w:val="center"/>
          </w:tcPr>
          <w:p w14:paraId="51DBA1EA">
            <w:pPr>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展柜嵌入式小射灯</w:t>
            </w:r>
          </w:p>
        </w:tc>
        <w:tc>
          <w:tcPr>
            <w:tcW w:w="720" w:type="dxa"/>
            <w:noWrap w:val="0"/>
            <w:vAlign w:val="center"/>
          </w:tcPr>
          <w:p w14:paraId="2D3886C5">
            <w:pPr>
              <w:spacing w:line="500" w:lineRule="exact"/>
              <w:jc w:val="center"/>
              <w:rPr>
                <w:rFonts w:hint="eastAsia" w:ascii="宋体" w:hAnsi="宋体" w:eastAsia="宋体"/>
                <w:color w:val="000000"/>
                <w:sz w:val="24"/>
                <w:szCs w:val="24"/>
              </w:rPr>
            </w:pPr>
          </w:p>
        </w:tc>
        <w:tc>
          <w:tcPr>
            <w:tcW w:w="900" w:type="dxa"/>
            <w:noWrap w:val="0"/>
            <w:vAlign w:val="center"/>
          </w:tcPr>
          <w:p w14:paraId="75C4480B">
            <w:pPr>
              <w:spacing w:line="500" w:lineRule="exact"/>
              <w:jc w:val="center"/>
              <w:rPr>
                <w:rFonts w:hint="eastAsia" w:ascii="宋体" w:hAnsi="宋体" w:eastAsia="宋体"/>
                <w:color w:val="000000"/>
                <w:sz w:val="24"/>
                <w:szCs w:val="24"/>
              </w:rPr>
            </w:pPr>
          </w:p>
        </w:tc>
        <w:tc>
          <w:tcPr>
            <w:tcW w:w="2160" w:type="dxa"/>
            <w:noWrap w:val="0"/>
            <w:vAlign w:val="center"/>
          </w:tcPr>
          <w:p w14:paraId="6D2967EE">
            <w:pPr>
              <w:spacing w:line="500" w:lineRule="exact"/>
              <w:rPr>
                <w:rFonts w:hint="eastAsia" w:ascii="宋体" w:hAnsi="宋体" w:eastAsia="宋体"/>
                <w:color w:val="000000"/>
                <w:sz w:val="24"/>
                <w:szCs w:val="24"/>
              </w:rPr>
            </w:pPr>
          </w:p>
        </w:tc>
        <w:tc>
          <w:tcPr>
            <w:tcW w:w="630" w:type="dxa"/>
            <w:noWrap w:val="0"/>
            <w:vAlign w:val="center"/>
          </w:tcPr>
          <w:p w14:paraId="00D2BA58">
            <w:pPr>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165个</w:t>
            </w:r>
          </w:p>
        </w:tc>
        <w:tc>
          <w:tcPr>
            <w:tcW w:w="990" w:type="dxa"/>
            <w:tcBorders>
              <w:bottom w:val="single" w:color="auto" w:sz="4" w:space="0"/>
            </w:tcBorders>
            <w:noWrap w:val="0"/>
            <w:vAlign w:val="center"/>
          </w:tcPr>
          <w:p w14:paraId="5E4654D6">
            <w:pPr>
              <w:spacing w:line="500" w:lineRule="exact"/>
              <w:rPr>
                <w:rFonts w:hint="eastAsia" w:ascii="宋体" w:hAnsi="宋体" w:eastAsia="宋体"/>
                <w:color w:val="000000"/>
                <w:sz w:val="24"/>
                <w:szCs w:val="24"/>
              </w:rPr>
            </w:pPr>
          </w:p>
        </w:tc>
        <w:tc>
          <w:tcPr>
            <w:tcW w:w="1080" w:type="dxa"/>
            <w:tcBorders>
              <w:bottom w:val="single" w:color="auto" w:sz="4" w:space="0"/>
            </w:tcBorders>
            <w:noWrap w:val="0"/>
            <w:vAlign w:val="center"/>
          </w:tcPr>
          <w:p w14:paraId="0AED6AE9">
            <w:pPr>
              <w:spacing w:line="500" w:lineRule="exact"/>
              <w:rPr>
                <w:rFonts w:hint="eastAsia" w:ascii="宋体" w:hAnsi="宋体" w:eastAsia="宋体"/>
                <w:color w:val="000000"/>
                <w:sz w:val="24"/>
                <w:szCs w:val="24"/>
              </w:rPr>
            </w:pPr>
          </w:p>
        </w:tc>
      </w:tr>
      <w:tr w14:paraId="3E47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39" w:type="dxa"/>
            <w:vMerge w:val="continue"/>
            <w:noWrap w:val="0"/>
            <w:vAlign w:val="center"/>
          </w:tcPr>
          <w:p w14:paraId="390A240D">
            <w:pPr>
              <w:spacing w:line="500" w:lineRule="exact"/>
              <w:jc w:val="center"/>
              <w:rPr>
                <w:rFonts w:hint="eastAsia" w:ascii="宋体" w:hAnsi="宋体" w:eastAsia="宋体"/>
                <w:color w:val="000000"/>
                <w:sz w:val="24"/>
                <w:szCs w:val="24"/>
              </w:rPr>
            </w:pPr>
          </w:p>
        </w:tc>
        <w:tc>
          <w:tcPr>
            <w:tcW w:w="612" w:type="dxa"/>
            <w:noWrap w:val="0"/>
            <w:vAlign w:val="center"/>
          </w:tcPr>
          <w:p w14:paraId="4DD7264F">
            <w:pPr>
              <w:spacing w:line="500" w:lineRule="exact"/>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1-5</w:t>
            </w:r>
          </w:p>
        </w:tc>
        <w:tc>
          <w:tcPr>
            <w:tcW w:w="2269" w:type="dxa"/>
            <w:noWrap w:val="0"/>
            <w:vAlign w:val="center"/>
          </w:tcPr>
          <w:p w14:paraId="33FD9B3A">
            <w:pPr>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展柜嵌入式小射灯</w:t>
            </w:r>
          </w:p>
        </w:tc>
        <w:tc>
          <w:tcPr>
            <w:tcW w:w="720" w:type="dxa"/>
            <w:noWrap w:val="0"/>
            <w:vAlign w:val="center"/>
          </w:tcPr>
          <w:p w14:paraId="4A8D2412">
            <w:pPr>
              <w:spacing w:line="500" w:lineRule="exact"/>
              <w:jc w:val="center"/>
              <w:rPr>
                <w:rFonts w:hint="eastAsia" w:ascii="宋体" w:hAnsi="宋体" w:eastAsia="宋体"/>
                <w:color w:val="000000"/>
                <w:sz w:val="24"/>
                <w:szCs w:val="24"/>
              </w:rPr>
            </w:pPr>
          </w:p>
        </w:tc>
        <w:tc>
          <w:tcPr>
            <w:tcW w:w="900" w:type="dxa"/>
            <w:noWrap w:val="0"/>
            <w:vAlign w:val="center"/>
          </w:tcPr>
          <w:p w14:paraId="1E20FAA3">
            <w:pPr>
              <w:spacing w:line="500" w:lineRule="exact"/>
              <w:jc w:val="center"/>
              <w:rPr>
                <w:rFonts w:hint="eastAsia" w:ascii="宋体" w:hAnsi="宋体" w:eastAsia="宋体"/>
                <w:color w:val="000000"/>
                <w:sz w:val="24"/>
                <w:szCs w:val="24"/>
              </w:rPr>
            </w:pPr>
          </w:p>
        </w:tc>
        <w:tc>
          <w:tcPr>
            <w:tcW w:w="2160" w:type="dxa"/>
            <w:noWrap w:val="0"/>
            <w:vAlign w:val="center"/>
          </w:tcPr>
          <w:p w14:paraId="2AA4EF3E">
            <w:pPr>
              <w:spacing w:line="500" w:lineRule="exact"/>
              <w:rPr>
                <w:rFonts w:hint="eastAsia" w:ascii="宋体" w:hAnsi="宋体" w:eastAsia="宋体"/>
                <w:color w:val="000000"/>
                <w:sz w:val="24"/>
                <w:szCs w:val="24"/>
              </w:rPr>
            </w:pPr>
          </w:p>
        </w:tc>
        <w:tc>
          <w:tcPr>
            <w:tcW w:w="630" w:type="dxa"/>
            <w:noWrap w:val="0"/>
            <w:vAlign w:val="center"/>
          </w:tcPr>
          <w:p w14:paraId="39E0C73E">
            <w:pPr>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1个</w:t>
            </w:r>
          </w:p>
        </w:tc>
        <w:tc>
          <w:tcPr>
            <w:tcW w:w="990" w:type="dxa"/>
            <w:tcBorders>
              <w:bottom w:val="single" w:color="auto" w:sz="4" w:space="0"/>
            </w:tcBorders>
            <w:noWrap w:val="0"/>
            <w:vAlign w:val="center"/>
          </w:tcPr>
          <w:p w14:paraId="67066446">
            <w:pPr>
              <w:spacing w:line="500" w:lineRule="exact"/>
              <w:rPr>
                <w:rFonts w:hint="eastAsia" w:ascii="宋体" w:hAnsi="宋体" w:eastAsia="宋体"/>
                <w:color w:val="000000"/>
                <w:sz w:val="24"/>
                <w:szCs w:val="24"/>
              </w:rPr>
            </w:pPr>
          </w:p>
        </w:tc>
        <w:tc>
          <w:tcPr>
            <w:tcW w:w="1080" w:type="dxa"/>
            <w:tcBorders>
              <w:bottom w:val="single" w:color="auto" w:sz="4" w:space="0"/>
            </w:tcBorders>
            <w:noWrap w:val="0"/>
            <w:vAlign w:val="center"/>
          </w:tcPr>
          <w:p w14:paraId="30A8BED1">
            <w:pPr>
              <w:spacing w:line="500" w:lineRule="exact"/>
              <w:rPr>
                <w:rFonts w:hint="eastAsia" w:ascii="宋体" w:hAnsi="宋体" w:eastAsia="宋体"/>
                <w:color w:val="000000"/>
                <w:sz w:val="24"/>
                <w:szCs w:val="24"/>
              </w:rPr>
            </w:pPr>
          </w:p>
        </w:tc>
      </w:tr>
      <w:tr w14:paraId="5CFC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420" w:type="dxa"/>
            <w:gridSpan w:val="3"/>
            <w:noWrap w:val="0"/>
            <w:vAlign w:val="center"/>
          </w:tcPr>
          <w:p w14:paraId="3C57C869">
            <w:pPr>
              <w:spacing w:line="500" w:lineRule="exact"/>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报价</w:t>
            </w:r>
            <w:r>
              <w:rPr>
                <w:rFonts w:hint="eastAsia" w:ascii="宋体" w:hAnsi="宋体" w:eastAsia="宋体"/>
                <w:color w:val="000000"/>
                <w:sz w:val="24"/>
                <w:szCs w:val="24"/>
              </w:rPr>
              <w:t>总价（大写）</w:t>
            </w:r>
          </w:p>
        </w:tc>
        <w:tc>
          <w:tcPr>
            <w:tcW w:w="4410" w:type="dxa"/>
            <w:gridSpan w:val="4"/>
            <w:noWrap w:val="0"/>
            <w:vAlign w:val="center"/>
          </w:tcPr>
          <w:p w14:paraId="558534FE">
            <w:pPr>
              <w:spacing w:line="500" w:lineRule="exact"/>
              <w:rPr>
                <w:rFonts w:hint="eastAsia" w:ascii="宋体" w:hAnsi="宋体" w:eastAsia="宋体"/>
                <w:color w:val="000000"/>
                <w:sz w:val="24"/>
                <w:szCs w:val="24"/>
              </w:rPr>
            </w:pPr>
          </w:p>
        </w:tc>
        <w:tc>
          <w:tcPr>
            <w:tcW w:w="2070" w:type="dxa"/>
            <w:gridSpan w:val="2"/>
            <w:noWrap w:val="0"/>
            <w:vAlign w:val="center"/>
          </w:tcPr>
          <w:p w14:paraId="5B330C43">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小写：</w:t>
            </w:r>
          </w:p>
        </w:tc>
      </w:tr>
    </w:tbl>
    <w:p w14:paraId="08BD0865">
      <w:pPr>
        <w:spacing w:line="500" w:lineRule="exact"/>
        <w:ind w:firstLine="3960" w:firstLineChars="1650"/>
        <w:rPr>
          <w:rFonts w:hint="eastAsia" w:ascii="宋体" w:hAnsi="宋体" w:eastAsia="宋体"/>
          <w:color w:val="000000"/>
          <w:sz w:val="24"/>
          <w:szCs w:val="24"/>
        </w:rPr>
      </w:pPr>
    </w:p>
    <w:p w14:paraId="45B73F1D">
      <w:pPr>
        <w:spacing w:line="500" w:lineRule="exact"/>
        <w:ind w:firstLine="3960" w:firstLineChars="1650"/>
        <w:rPr>
          <w:rFonts w:hint="eastAsia" w:ascii="宋体" w:hAnsi="宋体" w:eastAsia="宋体"/>
          <w:color w:val="000000"/>
          <w:sz w:val="24"/>
          <w:szCs w:val="24"/>
        </w:rPr>
      </w:pPr>
    </w:p>
    <w:p w14:paraId="6B819323">
      <w:pPr>
        <w:spacing w:line="500" w:lineRule="exact"/>
        <w:ind w:firstLine="3960" w:firstLineChars="1650"/>
        <w:rPr>
          <w:rFonts w:hint="eastAsia" w:ascii="宋体" w:hAnsi="宋体" w:eastAsia="宋体"/>
          <w:color w:val="000000"/>
          <w:sz w:val="24"/>
          <w:szCs w:val="24"/>
        </w:rPr>
      </w:pPr>
      <w:r>
        <w:rPr>
          <w:rFonts w:hint="eastAsia" w:ascii="宋体" w:hAnsi="宋体" w:eastAsia="宋体"/>
          <w:color w:val="000000"/>
          <w:sz w:val="24"/>
          <w:szCs w:val="24"/>
          <w:lang w:eastAsia="zh-CN"/>
        </w:rPr>
        <w:t>报价</w:t>
      </w:r>
      <w:r>
        <w:rPr>
          <w:rFonts w:hint="eastAsia" w:ascii="宋体" w:hAnsi="宋体" w:eastAsia="宋体"/>
          <w:color w:val="000000"/>
          <w:sz w:val="24"/>
          <w:szCs w:val="24"/>
        </w:rPr>
        <w:t>人（全称并加盖公章）：</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w:t>
      </w:r>
    </w:p>
    <w:p w14:paraId="0540D04D">
      <w:pPr>
        <w:tabs>
          <w:tab w:val="left" w:pos="5355"/>
        </w:tabs>
        <w:spacing w:line="500" w:lineRule="exact"/>
        <w:jc w:val="center"/>
        <w:rPr>
          <w:rFonts w:hint="eastAsia" w:ascii="宋体" w:hAnsi="宋体" w:eastAsia="宋体"/>
          <w:color w:val="000000"/>
          <w:sz w:val="24"/>
          <w:szCs w:val="24"/>
          <w:u w:val="single"/>
        </w:rPr>
      </w:pPr>
      <w:r>
        <w:rPr>
          <w:rFonts w:hint="eastAsia" w:ascii="宋体" w:hAnsi="宋体" w:eastAsia="宋体"/>
          <w:color w:val="000000"/>
          <w:sz w:val="24"/>
          <w:szCs w:val="24"/>
          <w:lang w:eastAsia="zh-CN"/>
        </w:rPr>
        <w:t>报价</w:t>
      </w:r>
      <w:r>
        <w:rPr>
          <w:rFonts w:hint="eastAsia" w:ascii="宋体" w:hAnsi="宋体" w:eastAsia="宋体"/>
          <w:color w:val="000000"/>
          <w:sz w:val="24"/>
          <w:szCs w:val="24"/>
        </w:rPr>
        <w:t>人代表签字：</w:t>
      </w:r>
      <w:r>
        <w:rPr>
          <w:rFonts w:hint="eastAsia" w:ascii="宋体" w:hAnsi="宋体" w:eastAsia="宋体"/>
          <w:color w:val="000000"/>
          <w:sz w:val="24"/>
          <w:szCs w:val="24"/>
          <w:u w:val="single"/>
        </w:rPr>
        <w:t xml:space="preserve">               </w:t>
      </w:r>
    </w:p>
    <w:p w14:paraId="1340A077">
      <w:pPr>
        <w:rPr>
          <w:rFonts w:hint="eastAsia" w:ascii="宋体" w:hAnsi="宋体" w:eastAsia="宋体"/>
          <w:b/>
          <w:color w:val="000000"/>
          <w:sz w:val="24"/>
          <w:szCs w:val="24"/>
        </w:rPr>
      </w:pPr>
    </w:p>
    <w:bookmarkEnd w:id="11"/>
    <w:p w14:paraId="67B51731">
      <w:pPr>
        <w:tabs>
          <w:tab w:val="left" w:pos="5355"/>
        </w:tabs>
        <w:spacing w:line="500" w:lineRule="exact"/>
        <w:jc w:val="both"/>
        <w:rPr>
          <w:rFonts w:hint="eastAsia" w:ascii="宋体" w:hAnsi="宋体" w:eastAsia="宋体"/>
          <w:color w:val="000000"/>
          <w:sz w:val="24"/>
          <w:szCs w:val="24"/>
          <w:u w:val="single"/>
        </w:rPr>
      </w:pPr>
    </w:p>
    <w:p w14:paraId="0AA1CA9D">
      <w:pPr>
        <w:rPr>
          <w:rFonts w:hint="eastAsia" w:ascii="宋体" w:hAnsi="宋体" w:eastAsia="宋体"/>
          <w:b/>
          <w:color w:val="000000"/>
          <w:sz w:val="24"/>
          <w:szCs w:val="24"/>
        </w:rPr>
      </w:pPr>
    </w:p>
    <w:p w14:paraId="357C2716">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outlineLvl w:val="0"/>
        <w:rPr>
          <w:rFonts w:hint="eastAsia" w:hAnsi="宋体"/>
          <w:b/>
          <w:color w:val="000000"/>
          <w:sz w:val="24"/>
          <w:szCs w:val="24"/>
        </w:rPr>
      </w:pPr>
      <w:r>
        <w:rPr>
          <w:rFonts w:ascii="宋体" w:hAnsi="宋体" w:eastAsia="宋体" w:cs="Arial"/>
          <w:color w:val="000000"/>
          <w:sz w:val="24"/>
          <w:szCs w:val="24"/>
        </w:rPr>
        <w:br w:type="page"/>
      </w:r>
      <w:r>
        <w:rPr>
          <w:rFonts w:hint="eastAsia" w:ascii="宋体" w:hAnsi="宋体" w:eastAsia="宋体" w:cs="宋体"/>
          <w:b/>
          <w:color w:val="000000"/>
          <w:sz w:val="36"/>
          <w:szCs w:val="36"/>
          <w:lang w:val="en-US" w:eastAsia="zh-CN"/>
        </w:rPr>
        <w:t>3、</w:t>
      </w:r>
      <w:r>
        <w:rPr>
          <w:rFonts w:hint="eastAsia" w:ascii="宋体" w:hAnsi="宋体" w:eastAsia="宋体" w:cs="宋体"/>
          <w:b/>
          <w:color w:val="000000"/>
          <w:sz w:val="36"/>
          <w:szCs w:val="36"/>
        </w:rPr>
        <w:t>法定代表人授权书</w:t>
      </w:r>
    </w:p>
    <w:p w14:paraId="5732C2EB">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 xml:space="preserve"> 福建康泰招标有限公司 ：</w:t>
      </w:r>
    </w:p>
    <w:p w14:paraId="6B71211B">
      <w:pPr>
        <w:pStyle w:val="6"/>
        <w:snapToGrid w:val="0"/>
        <w:spacing w:line="500" w:lineRule="exact"/>
        <w:ind w:firstLine="480" w:firstLineChars="200"/>
        <w:jc w:val="left"/>
        <w:rPr>
          <w:rFonts w:hint="eastAsia" w:hAnsi="宋体"/>
          <w:color w:val="000000"/>
          <w:sz w:val="24"/>
          <w:szCs w:val="24"/>
        </w:rPr>
      </w:pPr>
      <w:r>
        <w:rPr>
          <w:rFonts w:hint="eastAsia" w:hAnsi="宋体"/>
          <w:color w:val="000000"/>
          <w:sz w:val="24"/>
          <w:szCs w:val="24"/>
          <w:u w:val="single"/>
        </w:rPr>
        <w:t>（</w:t>
      </w:r>
      <w:r>
        <w:rPr>
          <w:rFonts w:hint="eastAsia" w:hAnsi="宋体"/>
          <w:color w:val="000000"/>
          <w:sz w:val="24"/>
          <w:szCs w:val="24"/>
          <w:u w:val="single"/>
          <w:lang w:eastAsia="zh-CN"/>
        </w:rPr>
        <w:t>报价</w:t>
      </w:r>
      <w:r>
        <w:rPr>
          <w:rFonts w:hint="eastAsia" w:hAnsi="宋体"/>
          <w:color w:val="000000"/>
          <w:sz w:val="24"/>
          <w:szCs w:val="24"/>
          <w:u w:val="single"/>
        </w:rPr>
        <w:t>人全称）</w:t>
      </w:r>
      <w:r>
        <w:rPr>
          <w:rFonts w:hint="eastAsia" w:hAnsi="宋体"/>
          <w:color w:val="000000"/>
          <w:sz w:val="24"/>
          <w:szCs w:val="24"/>
        </w:rPr>
        <w:t>法定代表人</w:t>
      </w:r>
      <w:r>
        <w:rPr>
          <w:rFonts w:hint="eastAsia" w:hAnsi="宋体"/>
          <w:color w:val="000000"/>
          <w:sz w:val="24"/>
          <w:szCs w:val="24"/>
          <w:u w:val="single"/>
        </w:rPr>
        <w:t xml:space="preserve">        </w:t>
      </w:r>
      <w:r>
        <w:rPr>
          <w:rFonts w:hint="eastAsia" w:hAnsi="宋体"/>
          <w:color w:val="000000"/>
          <w:sz w:val="24"/>
          <w:szCs w:val="24"/>
        </w:rPr>
        <w:t xml:space="preserve"> 授权</w:t>
      </w:r>
      <w:r>
        <w:rPr>
          <w:rFonts w:hint="eastAsia" w:hAnsi="宋体"/>
          <w:color w:val="000000"/>
          <w:sz w:val="24"/>
          <w:szCs w:val="24"/>
          <w:u w:val="single"/>
        </w:rPr>
        <w:t xml:space="preserve">  （</w:t>
      </w:r>
      <w:r>
        <w:rPr>
          <w:rFonts w:hint="eastAsia" w:hAnsi="宋体"/>
          <w:color w:val="000000"/>
          <w:sz w:val="24"/>
          <w:szCs w:val="24"/>
          <w:u w:val="single"/>
          <w:lang w:eastAsia="zh-CN"/>
        </w:rPr>
        <w:t>报价</w:t>
      </w:r>
      <w:r>
        <w:rPr>
          <w:rFonts w:hint="eastAsia" w:hAnsi="宋体"/>
          <w:color w:val="000000"/>
          <w:sz w:val="24"/>
          <w:szCs w:val="24"/>
          <w:u w:val="single"/>
        </w:rPr>
        <w:t>人代表姓名）</w:t>
      </w:r>
      <w:r>
        <w:rPr>
          <w:rFonts w:hint="eastAsia" w:hAnsi="宋体"/>
          <w:color w:val="000000"/>
          <w:sz w:val="24"/>
          <w:szCs w:val="24"/>
        </w:rPr>
        <w:t>为</w:t>
      </w:r>
      <w:r>
        <w:rPr>
          <w:rFonts w:hint="eastAsia" w:hAnsi="宋体"/>
          <w:color w:val="000000"/>
          <w:sz w:val="24"/>
          <w:szCs w:val="24"/>
          <w:lang w:eastAsia="zh-CN"/>
        </w:rPr>
        <w:t>报价</w:t>
      </w:r>
      <w:r>
        <w:rPr>
          <w:rFonts w:hint="eastAsia" w:hAnsi="宋体"/>
          <w:color w:val="000000"/>
          <w:sz w:val="24"/>
          <w:szCs w:val="24"/>
        </w:rPr>
        <w:t>人的委托代理人，代表本公司参加贵司组织的</w:t>
      </w:r>
      <w:r>
        <w:rPr>
          <w:rFonts w:hint="eastAsia" w:hAnsi="宋体"/>
          <w:color w:val="000000"/>
          <w:sz w:val="24"/>
          <w:szCs w:val="24"/>
          <w:u w:val="single"/>
        </w:rPr>
        <w:t xml:space="preserve">            </w:t>
      </w:r>
      <w:r>
        <w:rPr>
          <w:rFonts w:hint="eastAsia" w:hAnsi="宋体"/>
          <w:color w:val="000000"/>
          <w:sz w:val="24"/>
          <w:szCs w:val="24"/>
        </w:rPr>
        <w:t>项目（项目编号</w:t>
      </w:r>
      <w:r>
        <w:rPr>
          <w:rFonts w:hint="eastAsia" w:hAnsi="宋体"/>
          <w:color w:val="000000"/>
          <w:sz w:val="24"/>
          <w:szCs w:val="24"/>
          <w:u w:val="single"/>
        </w:rPr>
        <w:t xml:space="preserve">       </w:t>
      </w:r>
      <w:r>
        <w:rPr>
          <w:rFonts w:hint="eastAsia" w:hAnsi="宋体"/>
          <w:color w:val="000000"/>
          <w:sz w:val="24"/>
          <w:szCs w:val="24"/>
        </w:rPr>
        <w:t>）</w:t>
      </w:r>
      <w:r>
        <w:rPr>
          <w:rFonts w:hint="eastAsia" w:hAnsi="宋体"/>
          <w:color w:val="000000"/>
          <w:sz w:val="24"/>
          <w:szCs w:val="24"/>
          <w:lang w:eastAsia="zh-CN"/>
        </w:rPr>
        <w:t>报价</w:t>
      </w:r>
      <w:r>
        <w:rPr>
          <w:rFonts w:hint="eastAsia" w:hAnsi="宋体"/>
          <w:color w:val="000000"/>
          <w:sz w:val="24"/>
          <w:szCs w:val="24"/>
        </w:rPr>
        <w:t>活动，全权代表本公司处理</w:t>
      </w:r>
      <w:r>
        <w:rPr>
          <w:rFonts w:hint="eastAsia" w:hAnsi="宋体"/>
          <w:color w:val="000000"/>
          <w:sz w:val="24"/>
          <w:szCs w:val="24"/>
          <w:lang w:eastAsia="zh-CN"/>
        </w:rPr>
        <w:t>报价</w:t>
      </w:r>
      <w:r>
        <w:rPr>
          <w:rFonts w:hint="eastAsia" w:hAnsi="宋体"/>
          <w:color w:val="000000"/>
          <w:sz w:val="24"/>
          <w:szCs w:val="24"/>
        </w:rPr>
        <w:t>过程的一切事宜，包括但不限于：</w:t>
      </w:r>
      <w:r>
        <w:rPr>
          <w:rFonts w:hint="eastAsia" w:hAnsi="宋体"/>
          <w:color w:val="000000"/>
          <w:sz w:val="24"/>
          <w:szCs w:val="24"/>
          <w:lang w:eastAsia="zh-CN"/>
        </w:rPr>
        <w:t>报价</w:t>
      </w:r>
      <w:r>
        <w:rPr>
          <w:rFonts w:hint="eastAsia" w:hAnsi="宋体"/>
          <w:color w:val="000000"/>
          <w:sz w:val="24"/>
          <w:szCs w:val="24"/>
        </w:rPr>
        <w:t>、参与谈判、签约等。</w:t>
      </w:r>
      <w:r>
        <w:rPr>
          <w:rFonts w:hint="eastAsia" w:hAnsi="宋体"/>
          <w:color w:val="000000"/>
          <w:sz w:val="24"/>
          <w:szCs w:val="24"/>
          <w:lang w:eastAsia="zh-CN"/>
        </w:rPr>
        <w:t>报价</w:t>
      </w:r>
      <w:r>
        <w:rPr>
          <w:rFonts w:hint="eastAsia" w:hAnsi="宋体"/>
          <w:color w:val="000000"/>
          <w:sz w:val="24"/>
          <w:szCs w:val="24"/>
        </w:rPr>
        <w:t>人的委托代理人在</w:t>
      </w:r>
      <w:r>
        <w:rPr>
          <w:rFonts w:hint="eastAsia" w:hAnsi="宋体"/>
          <w:color w:val="000000"/>
          <w:sz w:val="24"/>
          <w:szCs w:val="24"/>
          <w:lang w:eastAsia="zh-CN"/>
        </w:rPr>
        <w:t>报价</w:t>
      </w:r>
      <w:r>
        <w:rPr>
          <w:rFonts w:hint="eastAsia" w:hAnsi="宋体"/>
          <w:color w:val="000000"/>
          <w:sz w:val="24"/>
          <w:szCs w:val="24"/>
        </w:rPr>
        <w:t>过程中所签署的一切文件和处理与之有关的一切事务，本公司均予以认可并对此承担责任。</w:t>
      </w:r>
      <w:r>
        <w:rPr>
          <w:rFonts w:hint="eastAsia" w:hAnsi="宋体"/>
          <w:color w:val="000000"/>
          <w:sz w:val="24"/>
          <w:szCs w:val="24"/>
          <w:lang w:eastAsia="zh-CN"/>
        </w:rPr>
        <w:t>报价</w:t>
      </w:r>
      <w:r>
        <w:rPr>
          <w:rFonts w:hint="eastAsia" w:hAnsi="宋体"/>
          <w:color w:val="000000"/>
          <w:sz w:val="24"/>
          <w:szCs w:val="24"/>
        </w:rPr>
        <w:t>人的委托代理人无转委权。特此授权。</w:t>
      </w:r>
    </w:p>
    <w:p w14:paraId="0605299B">
      <w:pPr>
        <w:pStyle w:val="6"/>
        <w:snapToGrid w:val="0"/>
        <w:spacing w:line="500" w:lineRule="exact"/>
        <w:ind w:firstLine="480" w:firstLineChars="200"/>
        <w:jc w:val="left"/>
        <w:rPr>
          <w:rFonts w:hint="eastAsia" w:hAnsi="宋体"/>
          <w:color w:val="000000"/>
          <w:sz w:val="24"/>
          <w:szCs w:val="24"/>
        </w:rPr>
      </w:pPr>
      <w:r>
        <w:rPr>
          <w:rFonts w:hint="eastAsia" w:hAnsi="宋体"/>
          <w:color w:val="000000"/>
          <w:sz w:val="24"/>
          <w:szCs w:val="24"/>
        </w:rPr>
        <w:t>本授权书自出具之日起生效。</w:t>
      </w:r>
    </w:p>
    <w:p w14:paraId="264CB185">
      <w:pPr>
        <w:spacing w:line="500" w:lineRule="exact"/>
        <w:rPr>
          <w:rFonts w:hint="eastAsia" w:ascii="宋体" w:hAnsi="宋体" w:eastAsia="宋体"/>
          <w:color w:val="000000"/>
          <w:sz w:val="24"/>
          <w:szCs w:val="24"/>
        </w:rPr>
      </w:pPr>
      <w:r>
        <w:rPr>
          <w:rFonts w:hint="eastAsia" w:ascii="宋体" w:hAnsi="宋体" w:eastAsia="宋体"/>
          <w:color w:val="000000"/>
          <w:sz w:val="24"/>
          <w:szCs w:val="24"/>
          <w:lang w:eastAsia="zh-CN"/>
        </w:rPr>
        <w:t>报价</w:t>
      </w:r>
      <w:r>
        <w:rPr>
          <w:rFonts w:hint="eastAsia" w:ascii="宋体" w:hAnsi="宋体" w:eastAsia="宋体"/>
          <w:color w:val="000000"/>
          <w:sz w:val="24"/>
          <w:szCs w:val="24"/>
        </w:rPr>
        <w:t>人的委托代理人：</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r>
        <w:rPr>
          <w:rFonts w:ascii="宋体" w:hAnsi="宋体" w:eastAsia="宋体"/>
          <w:color w:val="000000"/>
          <w:sz w:val="24"/>
          <w:szCs w:val="24"/>
        </w:rPr>
        <w:t xml:space="preserve">  </w:t>
      </w:r>
      <w:r>
        <w:rPr>
          <w:rFonts w:hint="eastAsia" w:ascii="宋体" w:hAnsi="宋体" w:eastAsia="宋体"/>
          <w:color w:val="000000"/>
          <w:sz w:val="24"/>
          <w:szCs w:val="24"/>
        </w:rPr>
        <w:t>性别：</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身份证号：</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p>
    <w:p w14:paraId="76517F8C">
      <w:pPr>
        <w:spacing w:line="500" w:lineRule="exact"/>
        <w:rPr>
          <w:rFonts w:ascii="宋体" w:hAnsi="宋体" w:eastAsia="宋体"/>
          <w:color w:val="000000"/>
          <w:sz w:val="24"/>
          <w:szCs w:val="24"/>
        </w:rPr>
      </w:pPr>
      <w:r>
        <w:rPr>
          <w:rFonts w:hint="eastAsia" w:ascii="宋体" w:hAnsi="宋体" w:eastAsia="宋体"/>
          <w:color w:val="000000"/>
          <w:sz w:val="24"/>
          <w:szCs w:val="24"/>
        </w:rPr>
        <w:t>单位：</w:t>
      </w:r>
      <w:r>
        <w:rPr>
          <w:rFonts w:ascii="宋体" w:hAnsi="宋体" w:eastAsia="宋体"/>
          <w:color w:val="000000"/>
          <w:sz w:val="24"/>
          <w:szCs w:val="24"/>
          <w:u w:val="single"/>
        </w:rPr>
        <w:t xml:space="preserve">                  </w:t>
      </w:r>
      <w:r>
        <w:rPr>
          <w:rFonts w:ascii="宋体" w:hAnsi="宋体" w:eastAsia="宋体"/>
          <w:color w:val="000000"/>
          <w:sz w:val="24"/>
          <w:szCs w:val="24"/>
        </w:rPr>
        <w:t xml:space="preserve">  </w:t>
      </w:r>
      <w:r>
        <w:rPr>
          <w:rFonts w:hint="eastAsia" w:ascii="宋体" w:hAnsi="宋体" w:eastAsia="宋体"/>
          <w:color w:val="000000"/>
          <w:sz w:val="24"/>
          <w:szCs w:val="24"/>
        </w:rPr>
        <w:t>部门：</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职务：</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p>
    <w:p w14:paraId="6B32A1DE">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详细通讯地址：</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w:t>
      </w:r>
      <w:r>
        <w:rPr>
          <w:rFonts w:hint="eastAsia" w:ascii="宋体" w:hAnsi="宋体" w:eastAsia="宋体"/>
          <w:b/>
          <w:bCs/>
          <w:color w:val="000000"/>
          <w:sz w:val="24"/>
          <w:szCs w:val="24"/>
        </w:rPr>
        <w:t xml:space="preserve"> </w:t>
      </w:r>
      <w:r>
        <w:rPr>
          <w:rFonts w:hint="eastAsia" w:ascii="宋体" w:hAnsi="宋体" w:eastAsia="宋体"/>
          <w:color w:val="000000"/>
          <w:sz w:val="24"/>
          <w:szCs w:val="24"/>
        </w:rPr>
        <w:t>邮政编码</w:t>
      </w:r>
      <w:r>
        <w:rPr>
          <w:rFonts w:ascii="宋体" w:hAnsi="宋体" w:eastAsia="宋体"/>
          <w:color w:val="000000"/>
          <w:sz w:val="24"/>
          <w:szCs w:val="24"/>
        </w:rPr>
        <w:t>:</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电话：</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p>
    <w:p w14:paraId="5897E382">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附：被授权人身份证件</w:t>
      </w:r>
    </w:p>
    <w:p w14:paraId="0EFC6D9F">
      <w:pPr>
        <w:spacing w:line="500" w:lineRule="exact"/>
        <w:ind w:firstLine="3600" w:firstLineChars="1500"/>
        <w:rPr>
          <w:rFonts w:hint="eastAsia" w:ascii="宋体" w:hAnsi="宋体" w:eastAsia="宋体"/>
          <w:color w:val="000000"/>
          <w:sz w:val="24"/>
          <w:szCs w:val="24"/>
        </w:rPr>
      </w:pPr>
      <w:r>
        <w:rPr>
          <w:rFonts w:hint="eastAsia" w:ascii="宋体" w:hAnsi="宋体" w:eastAsia="宋体"/>
          <w:color w:val="000000"/>
          <w:sz w:val="24"/>
          <w:szCs w:val="24"/>
          <w:lang w:eastAsia="zh-CN"/>
        </w:rPr>
        <w:t>报价</w:t>
      </w:r>
      <w:r>
        <w:rPr>
          <w:rFonts w:hint="eastAsia" w:ascii="宋体" w:hAnsi="宋体" w:eastAsia="宋体"/>
          <w:color w:val="000000"/>
          <w:sz w:val="24"/>
          <w:szCs w:val="24"/>
        </w:rPr>
        <w:t>人</w:t>
      </w:r>
    </w:p>
    <w:p w14:paraId="14D0D5C9">
      <w:pPr>
        <w:spacing w:line="500" w:lineRule="exact"/>
        <w:ind w:firstLine="3600" w:firstLineChars="1500"/>
        <w:rPr>
          <w:rFonts w:hint="eastAsia" w:ascii="宋体" w:hAnsi="宋体" w:eastAsia="宋体"/>
          <w:color w:val="000000"/>
          <w:sz w:val="24"/>
          <w:szCs w:val="24"/>
        </w:rPr>
      </w:pPr>
      <w:r>
        <w:rPr>
          <w:rFonts w:hint="eastAsia" w:ascii="宋体" w:hAnsi="宋体" w:eastAsia="宋体"/>
          <w:color w:val="000000"/>
          <w:sz w:val="24"/>
          <w:szCs w:val="24"/>
          <w:lang w:eastAsia="zh-CN"/>
        </w:rPr>
        <w:t>报价</w:t>
      </w:r>
      <w:r>
        <w:rPr>
          <w:rFonts w:hint="eastAsia" w:ascii="宋体" w:hAnsi="宋体" w:eastAsia="宋体"/>
          <w:color w:val="000000"/>
          <w:sz w:val="24"/>
          <w:szCs w:val="24"/>
        </w:rPr>
        <w:t>人（全称并加盖公章）：</w:t>
      </w:r>
      <w:r>
        <w:rPr>
          <w:rFonts w:hint="eastAsia" w:ascii="宋体" w:hAnsi="宋体" w:eastAsia="宋体"/>
          <w:color w:val="000000"/>
          <w:sz w:val="24"/>
          <w:szCs w:val="24"/>
          <w:u w:val="single"/>
        </w:rPr>
        <w:t xml:space="preserve">            </w:t>
      </w:r>
    </w:p>
    <w:p w14:paraId="6B9FFBE9">
      <w:pPr>
        <w:spacing w:line="500" w:lineRule="exact"/>
        <w:rPr>
          <w:rFonts w:hint="eastAsia" w:ascii="宋体" w:hAnsi="宋体" w:eastAsia="宋体"/>
          <w:color w:val="000000"/>
          <w:sz w:val="24"/>
          <w:szCs w:val="24"/>
        </w:rPr>
      </w:pPr>
    </w:p>
    <w:p w14:paraId="030F4379">
      <w:pPr>
        <w:spacing w:line="500" w:lineRule="exact"/>
        <w:ind w:firstLine="3600" w:firstLineChars="1500"/>
        <w:rPr>
          <w:rFonts w:hint="eastAsia" w:ascii="宋体" w:hAnsi="宋体" w:eastAsia="宋体"/>
          <w:color w:val="000000"/>
          <w:sz w:val="24"/>
          <w:szCs w:val="24"/>
        </w:rPr>
      </w:pPr>
      <w:r>
        <w:rPr>
          <w:rFonts w:hint="eastAsia" w:ascii="宋体" w:hAnsi="宋体" w:eastAsia="宋体"/>
          <w:color w:val="000000"/>
          <w:sz w:val="24"/>
          <w:szCs w:val="24"/>
        </w:rPr>
        <w:t>法定代表人签字：</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p>
    <w:p w14:paraId="6BEEE702">
      <w:pPr>
        <w:spacing w:line="500" w:lineRule="exact"/>
        <w:rPr>
          <w:rFonts w:hint="eastAsia" w:ascii="宋体" w:hAnsi="宋体" w:eastAsia="宋体"/>
          <w:color w:val="000000"/>
          <w:sz w:val="24"/>
          <w:szCs w:val="24"/>
        </w:rPr>
      </w:pPr>
    </w:p>
    <w:p w14:paraId="040039C2">
      <w:pPr>
        <w:spacing w:line="500" w:lineRule="exact"/>
        <w:ind w:firstLine="3600" w:firstLineChars="1500"/>
        <w:rPr>
          <w:rFonts w:hint="eastAsia" w:ascii="宋体" w:hAnsi="宋体" w:eastAsia="宋体"/>
          <w:color w:val="000000"/>
          <w:sz w:val="24"/>
          <w:szCs w:val="24"/>
        </w:rPr>
      </w:pPr>
      <w:r>
        <w:rPr>
          <w:rFonts w:hint="eastAsia" w:ascii="宋体" w:hAnsi="宋体" w:eastAsia="宋体"/>
          <w:color w:val="000000"/>
          <w:sz w:val="24"/>
          <w:szCs w:val="24"/>
        </w:rPr>
        <w:t>日     期：</w:t>
      </w:r>
      <w:r>
        <w:rPr>
          <w:rFonts w:hint="eastAsia" w:ascii="宋体" w:hAnsi="宋体" w:eastAsia="宋体"/>
          <w:color w:val="000000"/>
          <w:sz w:val="24"/>
          <w:szCs w:val="24"/>
          <w:u w:val="single"/>
        </w:rPr>
        <w:t xml:space="preserve">                          </w:t>
      </w:r>
    </w:p>
    <w:p w14:paraId="3B81F3A2">
      <w:pPr>
        <w:spacing w:line="500" w:lineRule="exact"/>
        <w:rPr>
          <w:rFonts w:hint="eastAsia" w:ascii="宋体" w:hAnsi="宋体" w:eastAsia="宋体"/>
          <w:color w:val="000000"/>
          <w:sz w:val="24"/>
          <w:szCs w:val="24"/>
        </w:rPr>
      </w:pPr>
    </w:p>
    <w:p w14:paraId="6BA228DC">
      <w:pPr>
        <w:spacing w:line="500" w:lineRule="exact"/>
        <w:ind w:firstLine="3600" w:firstLineChars="1500"/>
        <w:rPr>
          <w:rFonts w:hint="eastAsia" w:ascii="宋体" w:hAnsi="宋体" w:eastAsia="宋体"/>
          <w:color w:val="000000"/>
          <w:sz w:val="24"/>
          <w:szCs w:val="24"/>
        </w:rPr>
      </w:pPr>
      <w:r>
        <w:rPr>
          <w:rFonts w:hint="eastAsia" w:ascii="宋体" w:hAnsi="宋体" w:eastAsia="宋体"/>
          <w:color w:val="000000"/>
          <w:sz w:val="24"/>
          <w:szCs w:val="24"/>
        </w:rPr>
        <w:t>被授权人</w:t>
      </w:r>
    </w:p>
    <w:p w14:paraId="4C9719C0">
      <w:pPr>
        <w:spacing w:line="500" w:lineRule="exact"/>
        <w:ind w:firstLine="3600" w:firstLineChars="1500"/>
        <w:rPr>
          <w:rFonts w:hint="eastAsia" w:ascii="宋体" w:hAnsi="宋体" w:eastAsia="宋体"/>
          <w:color w:val="000000"/>
          <w:sz w:val="24"/>
          <w:szCs w:val="24"/>
        </w:rPr>
      </w:pPr>
      <w:r>
        <w:rPr>
          <w:rFonts w:hint="eastAsia" w:ascii="宋体" w:hAnsi="宋体" w:eastAsia="宋体"/>
          <w:color w:val="000000"/>
          <w:sz w:val="24"/>
          <w:szCs w:val="24"/>
          <w:lang w:eastAsia="zh-CN"/>
        </w:rPr>
        <w:t>报价</w:t>
      </w:r>
      <w:r>
        <w:rPr>
          <w:rFonts w:hint="eastAsia" w:ascii="宋体" w:hAnsi="宋体" w:eastAsia="宋体"/>
          <w:color w:val="000000"/>
          <w:sz w:val="24"/>
          <w:szCs w:val="24"/>
        </w:rPr>
        <w:t>人的委托代理人签字：</w:t>
      </w:r>
      <w:r>
        <w:rPr>
          <w:rFonts w:hint="eastAsia" w:ascii="宋体" w:hAnsi="宋体" w:eastAsia="宋体"/>
          <w:color w:val="000000"/>
          <w:sz w:val="24"/>
          <w:szCs w:val="24"/>
          <w:u w:val="single"/>
        </w:rPr>
        <w:t xml:space="preserve">                    </w:t>
      </w:r>
    </w:p>
    <w:p w14:paraId="316DE7C0">
      <w:pPr>
        <w:spacing w:line="500" w:lineRule="exact"/>
        <w:rPr>
          <w:rFonts w:hint="eastAsia" w:ascii="宋体" w:hAnsi="宋体" w:eastAsia="宋体"/>
          <w:color w:val="000000"/>
          <w:sz w:val="24"/>
          <w:szCs w:val="24"/>
        </w:rPr>
      </w:pPr>
    </w:p>
    <w:p w14:paraId="2D1C484E">
      <w:pPr>
        <w:tabs>
          <w:tab w:val="left" w:pos="5355"/>
        </w:tabs>
        <w:spacing w:line="500" w:lineRule="exact"/>
        <w:ind w:firstLine="3720" w:firstLineChars="1550"/>
        <w:rPr>
          <w:rFonts w:hint="eastAsia" w:ascii="宋体" w:hAnsi="宋体" w:eastAsia="宋体"/>
          <w:color w:val="000000"/>
          <w:sz w:val="24"/>
          <w:szCs w:val="24"/>
          <w:u w:val="single"/>
        </w:rPr>
      </w:pPr>
      <w:r>
        <w:rPr>
          <w:rFonts w:hint="eastAsia" w:ascii="宋体" w:hAnsi="宋体" w:eastAsia="宋体"/>
          <w:color w:val="000000"/>
          <w:sz w:val="24"/>
          <w:szCs w:val="24"/>
        </w:rPr>
        <w:t>日     期：</w:t>
      </w:r>
      <w:r>
        <w:rPr>
          <w:rFonts w:hint="eastAsia" w:ascii="宋体" w:hAnsi="宋体" w:eastAsia="宋体"/>
          <w:color w:val="000000"/>
          <w:sz w:val="24"/>
          <w:szCs w:val="24"/>
          <w:u w:val="single"/>
        </w:rPr>
        <w:t xml:space="preserve">                         </w:t>
      </w:r>
    </w:p>
    <w:p w14:paraId="78333E2A">
      <w:pPr>
        <w:tabs>
          <w:tab w:val="left" w:pos="5355"/>
        </w:tabs>
        <w:spacing w:line="500" w:lineRule="exact"/>
        <w:rPr>
          <w:rFonts w:hint="eastAsia" w:ascii="宋体" w:hAnsi="宋体" w:eastAsia="宋体"/>
          <w:color w:val="000000"/>
          <w:sz w:val="24"/>
          <w:szCs w:val="24"/>
        </w:rPr>
      </w:pPr>
    </w:p>
    <w:p w14:paraId="310E4A8C">
      <w:pPr>
        <w:tabs>
          <w:tab w:val="left" w:pos="5355"/>
        </w:tabs>
        <w:spacing w:line="500" w:lineRule="exact"/>
        <w:rPr>
          <w:rFonts w:hint="eastAsia" w:ascii="宋体" w:hAnsi="宋体" w:eastAsia="宋体"/>
          <w:color w:val="000000"/>
          <w:sz w:val="24"/>
          <w:szCs w:val="24"/>
        </w:rPr>
      </w:pPr>
    </w:p>
    <w:p w14:paraId="1F7866D6">
      <w:pPr>
        <w:tabs>
          <w:tab w:val="left" w:pos="5355"/>
        </w:tabs>
        <w:spacing w:line="500" w:lineRule="exact"/>
        <w:rPr>
          <w:rFonts w:hint="eastAsia" w:ascii="宋体" w:hAnsi="宋体" w:eastAsia="宋体"/>
          <w:b/>
          <w:color w:val="000000"/>
          <w:sz w:val="24"/>
          <w:szCs w:val="24"/>
        </w:rPr>
      </w:pPr>
      <w:r>
        <w:rPr>
          <w:rFonts w:hint="eastAsia" w:ascii="宋体" w:hAnsi="宋体" w:eastAsia="宋体"/>
          <w:b/>
          <w:color w:val="000000"/>
          <w:sz w:val="24"/>
          <w:szCs w:val="24"/>
        </w:rPr>
        <w:t>注：须附被授权人身份证件复印件，</w:t>
      </w:r>
      <w:r>
        <w:rPr>
          <w:rFonts w:ascii="宋体" w:hAnsi="宋体" w:eastAsia="宋体"/>
          <w:b/>
          <w:bCs/>
          <w:color w:val="000000"/>
          <w:sz w:val="24"/>
          <w:szCs w:val="24"/>
        </w:rPr>
        <w:t>加盖单位公章</w:t>
      </w:r>
      <w:r>
        <w:rPr>
          <w:rFonts w:hint="eastAsia" w:ascii="宋体" w:hAnsi="宋体" w:eastAsia="宋体"/>
          <w:b/>
          <w:bCs/>
          <w:color w:val="000000"/>
          <w:sz w:val="24"/>
          <w:szCs w:val="24"/>
        </w:rPr>
        <w:t>。</w:t>
      </w:r>
    </w:p>
    <w:p w14:paraId="3EA7A91F">
      <w:pPr>
        <w:keepNext w:val="0"/>
        <w:keepLines w:val="0"/>
        <w:pageBreakBefore w:val="0"/>
        <w:widowControl/>
        <w:tabs>
          <w:tab w:val="left" w:pos="5355"/>
        </w:tabs>
        <w:kinsoku/>
        <w:wordWrap/>
        <w:overflowPunct/>
        <w:topLinePunct w:val="0"/>
        <w:autoSpaceDE/>
        <w:autoSpaceDN/>
        <w:bidi w:val="0"/>
        <w:adjustRightInd w:val="0"/>
        <w:snapToGrid w:val="0"/>
        <w:spacing w:line="500" w:lineRule="exact"/>
        <w:jc w:val="center"/>
        <w:textAlignment w:val="auto"/>
        <w:outlineLvl w:val="0"/>
        <w:rPr>
          <w:rFonts w:hint="default" w:ascii="宋体" w:hAnsi="宋体" w:eastAsia="宋体" w:cs="宋体"/>
          <w:b/>
          <w:color w:val="000000"/>
          <w:sz w:val="36"/>
          <w:szCs w:val="36"/>
          <w:lang w:val="en-US" w:eastAsia="zh-CN"/>
        </w:rPr>
      </w:pPr>
      <w:r>
        <w:rPr>
          <w:rFonts w:hint="eastAsia" w:hAnsi="宋体"/>
          <w:b/>
          <w:color w:val="000000"/>
          <w:sz w:val="36"/>
          <w:szCs w:val="36"/>
          <w:lang w:val="en-US" w:eastAsia="zh-CN"/>
        </w:rPr>
        <w:br w:type="page"/>
      </w:r>
      <w:r>
        <w:rPr>
          <w:rFonts w:hint="eastAsia" w:ascii="宋体" w:hAnsi="宋体" w:eastAsia="宋体" w:cs="宋体"/>
          <w:b/>
          <w:color w:val="000000"/>
          <w:sz w:val="36"/>
          <w:szCs w:val="36"/>
          <w:lang w:val="en-US" w:eastAsia="zh-CN"/>
        </w:rPr>
        <w:t>4、法人营业执照副本复印件</w:t>
      </w:r>
    </w:p>
    <w:p w14:paraId="79D301DB">
      <w:pPr>
        <w:spacing w:line="500" w:lineRule="exact"/>
        <w:rPr>
          <w:rFonts w:hint="eastAsia" w:ascii="宋体" w:hAnsi="宋体" w:eastAsia="宋体"/>
          <w:color w:val="000000"/>
          <w:sz w:val="24"/>
          <w:szCs w:val="24"/>
        </w:rPr>
      </w:pPr>
    </w:p>
    <w:p w14:paraId="1D116655">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福建康泰招标有限公司：</w:t>
      </w:r>
    </w:p>
    <w:p w14:paraId="448546FC">
      <w:pPr>
        <w:spacing w:line="500" w:lineRule="exact"/>
        <w:rPr>
          <w:rFonts w:hint="eastAsia" w:ascii="宋体" w:hAnsi="宋体" w:eastAsia="宋体"/>
          <w:color w:val="000000"/>
          <w:sz w:val="24"/>
          <w:szCs w:val="24"/>
        </w:rPr>
      </w:pPr>
    </w:p>
    <w:p w14:paraId="75ABD502">
      <w:pPr>
        <w:spacing w:line="50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现</w:t>
      </w:r>
      <w:r>
        <w:rPr>
          <w:rFonts w:hint="eastAsia" w:ascii="宋体" w:hAnsi="宋体" w:eastAsia="宋体" w:cs="宋体"/>
          <w:color w:val="000000"/>
          <w:sz w:val="24"/>
          <w:szCs w:val="24"/>
        </w:rPr>
        <w:t>现附上由</w:t>
      </w:r>
      <w:r>
        <w:rPr>
          <w:rFonts w:hint="eastAsia" w:ascii="宋体" w:hAnsi="宋体" w:eastAsia="宋体" w:cs="宋体"/>
          <w:color w:val="000000"/>
          <w:sz w:val="24"/>
          <w:szCs w:val="24"/>
          <w:u w:val="single"/>
        </w:rPr>
        <w:t>（填写“签发机关全称”）</w:t>
      </w:r>
      <w:r>
        <w:rPr>
          <w:rFonts w:hint="eastAsia" w:ascii="宋体" w:hAnsi="宋体" w:eastAsia="宋体" w:cs="宋体"/>
          <w:color w:val="000000"/>
          <w:sz w:val="24"/>
          <w:szCs w:val="24"/>
        </w:rPr>
        <w:t>签发的我方统一社会信用代码</w:t>
      </w:r>
      <w:r>
        <w:rPr>
          <w:rFonts w:hint="eastAsia" w:ascii="宋体" w:hAnsi="宋体" w:eastAsia="宋体" w:cs="宋体"/>
          <w:color w:val="000000"/>
          <w:sz w:val="24"/>
          <w:szCs w:val="24"/>
          <w:u w:val="single"/>
        </w:rPr>
        <w:t>（ 请填写法人的具体证照名称 ）</w:t>
      </w:r>
      <w:r>
        <w:rPr>
          <w:rFonts w:hint="eastAsia" w:ascii="宋体" w:hAnsi="宋体" w:eastAsia="宋体" w:cs="宋体"/>
          <w:color w:val="000000"/>
          <w:sz w:val="24"/>
          <w:szCs w:val="24"/>
        </w:rPr>
        <w:t>复印件，该证明材料真实有效，否则我方负全部责任。</w:t>
      </w:r>
      <w:r>
        <w:rPr>
          <w:rFonts w:hint="eastAsia" w:ascii="宋体" w:hAnsi="宋体" w:eastAsia="宋体"/>
          <w:color w:val="000000"/>
          <w:sz w:val="24"/>
          <w:szCs w:val="24"/>
        </w:rPr>
        <w:t>。</w:t>
      </w:r>
    </w:p>
    <w:p w14:paraId="17892E5F">
      <w:pPr>
        <w:spacing w:line="500" w:lineRule="exact"/>
        <w:ind w:firstLine="480" w:firstLineChars="200"/>
        <w:rPr>
          <w:rFonts w:hint="eastAsia" w:ascii="宋体" w:hAnsi="宋体" w:eastAsia="宋体"/>
          <w:color w:val="000000"/>
          <w:sz w:val="24"/>
          <w:szCs w:val="24"/>
        </w:rPr>
      </w:pPr>
    </w:p>
    <w:p w14:paraId="48F7419F">
      <w:pPr>
        <w:spacing w:line="50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注：以上复印件须由企业加盖公章。</w:t>
      </w:r>
    </w:p>
    <w:p w14:paraId="593F8389">
      <w:pPr>
        <w:spacing w:line="500" w:lineRule="exact"/>
        <w:rPr>
          <w:rFonts w:hint="eastAsia" w:ascii="宋体" w:hAnsi="宋体" w:eastAsia="宋体"/>
          <w:color w:val="000000"/>
          <w:sz w:val="24"/>
          <w:szCs w:val="24"/>
        </w:rPr>
      </w:pPr>
    </w:p>
    <w:p w14:paraId="14A7FBCD">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 xml:space="preserve">                        </w:t>
      </w:r>
    </w:p>
    <w:p w14:paraId="7182D37C">
      <w:pPr>
        <w:spacing w:line="500" w:lineRule="exact"/>
        <w:ind w:firstLine="3120" w:firstLineChars="1300"/>
        <w:rPr>
          <w:rFonts w:hint="eastAsia" w:ascii="宋体" w:hAnsi="宋体" w:eastAsia="宋体"/>
          <w:color w:val="000000"/>
          <w:sz w:val="24"/>
          <w:szCs w:val="24"/>
        </w:rPr>
      </w:pPr>
      <w:r>
        <w:rPr>
          <w:rFonts w:hint="eastAsia" w:ascii="宋体" w:hAnsi="宋体" w:eastAsia="宋体"/>
          <w:color w:val="000000"/>
          <w:sz w:val="24"/>
          <w:szCs w:val="24"/>
          <w:lang w:eastAsia="zh-CN"/>
        </w:rPr>
        <w:t>报价</w:t>
      </w:r>
      <w:r>
        <w:rPr>
          <w:rFonts w:hint="eastAsia" w:ascii="宋体" w:hAnsi="宋体" w:eastAsia="宋体"/>
          <w:color w:val="000000"/>
          <w:sz w:val="24"/>
          <w:szCs w:val="24"/>
        </w:rPr>
        <w:t>人（全称并加盖公章）：</w:t>
      </w:r>
      <w:r>
        <w:rPr>
          <w:rFonts w:hint="eastAsia" w:ascii="宋体" w:hAnsi="宋体" w:eastAsia="宋体"/>
          <w:color w:val="000000"/>
          <w:sz w:val="24"/>
          <w:szCs w:val="24"/>
          <w:u w:val="single"/>
        </w:rPr>
        <w:t xml:space="preserve">                    </w:t>
      </w:r>
    </w:p>
    <w:p w14:paraId="771BAEE1">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 xml:space="preserve">                         </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人代表签字：</w:t>
      </w:r>
      <w:r>
        <w:rPr>
          <w:rFonts w:hint="eastAsia" w:ascii="宋体" w:hAnsi="宋体" w:eastAsia="宋体"/>
          <w:color w:val="000000"/>
          <w:sz w:val="24"/>
          <w:szCs w:val="24"/>
          <w:u w:val="single"/>
        </w:rPr>
        <w:t xml:space="preserve">               </w:t>
      </w:r>
    </w:p>
    <w:p w14:paraId="45F51C96">
      <w:pPr>
        <w:spacing w:line="500" w:lineRule="exact"/>
        <w:rPr>
          <w:rFonts w:hint="eastAsia" w:ascii="宋体" w:hAnsi="宋体" w:eastAsia="宋体"/>
          <w:color w:val="000000"/>
          <w:sz w:val="24"/>
          <w:szCs w:val="24"/>
          <w:u w:val="single"/>
        </w:rPr>
      </w:pPr>
      <w:r>
        <w:rPr>
          <w:rFonts w:hint="eastAsia" w:ascii="宋体" w:hAnsi="宋体" w:eastAsia="宋体"/>
          <w:color w:val="000000"/>
          <w:sz w:val="24"/>
          <w:szCs w:val="24"/>
        </w:rPr>
        <w:t xml:space="preserve">                         </w:t>
      </w:r>
    </w:p>
    <w:p w14:paraId="19CB4AD1">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
          <w:bCs/>
          <w:color w:val="000000"/>
          <w:sz w:val="24"/>
          <w:szCs w:val="24"/>
        </w:rPr>
      </w:pPr>
      <w:r>
        <w:rPr>
          <w:rFonts w:ascii="宋体" w:hAnsi="宋体" w:eastAsia="宋体"/>
          <w:color w:val="000000"/>
          <w:sz w:val="24"/>
          <w:szCs w:val="24"/>
          <w:u w:val="single"/>
        </w:rPr>
        <w:br w:type="page"/>
      </w:r>
      <w:bookmarkStart w:id="12" w:name="_Toc9766"/>
      <w:r>
        <w:rPr>
          <w:rFonts w:hint="eastAsia" w:ascii="宋体" w:hAnsi="宋体" w:cs="宋体"/>
          <w:b/>
          <w:bCs/>
          <w:color w:val="000000"/>
          <w:sz w:val="36"/>
          <w:szCs w:val="36"/>
          <w:lang w:val="en-US" w:eastAsia="zh-CN"/>
        </w:rPr>
        <w:t>5</w:t>
      </w:r>
      <w:r>
        <w:rPr>
          <w:rFonts w:hint="eastAsia" w:ascii="宋体" w:hAnsi="宋体" w:eastAsia="宋体" w:cs="宋体"/>
          <w:b/>
          <w:bCs/>
          <w:color w:val="000000"/>
          <w:sz w:val="36"/>
          <w:szCs w:val="36"/>
        </w:rPr>
        <w:t>、主要股东或出资人信息</w:t>
      </w:r>
      <w:bookmarkEnd w:id="12"/>
    </w:p>
    <w:tbl>
      <w:tblPr>
        <w:tblStyle w:val="14"/>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547"/>
        <w:gridCol w:w="1197"/>
        <w:gridCol w:w="1355"/>
        <w:gridCol w:w="1276"/>
        <w:gridCol w:w="850"/>
      </w:tblGrid>
      <w:tr w14:paraId="0642B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ign w:val="center"/>
          </w:tcPr>
          <w:p w14:paraId="29C8988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287" w:type="dxa"/>
            <w:noWrap/>
            <w:vAlign w:val="center"/>
          </w:tcPr>
          <w:p w14:paraId="029E1B9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名称</w:t>
            </w:r>
          </w:p>
          <w:p w14:paraId="7BC550F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2547" w:type="dxa"/>
            <w:noWrap/>
            <w:vAlign w:val="center"/>
          </w:tcPr>
          <w:p w14:paraId="2BD4E92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统一社会信用代码</w:t>
            </w:r>
          </w:p>
          <w:p w14:paraId="2B74430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p>
        </w:tc>
        <w:tc>
          <w:tcPr>
            <w:tcW w:w="1197" w:type="dxa"/>
            <w:noWrap/>
            <w:vAlign w:val="center"/>
          </w:tcPr>
          <w:p w14:paraId="10AD617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出资方式</w:t>
            </w:r>
          </w:p>
        </w:tc>
        <w:tc>
          <w:tcPr>
            <w:tcW w:w="1355" w:type="dxa"/>
            <w:noWrap/>
            <w:vAlign w:val="center"/>
          </w:tcPr>
          <w:p w14:paraId="073FB6F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出资金额</w:t>
            </w:r>
          </w:p>
          <w:p w14:paraId="5DEFD2A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（万元）</w:t>
            </w:r>
          </w:p>
        </w:tc>
        <w:tc>
          <w:tcPr>
            <w:tcW w:w="1276" w:type="dxa"/>
            <w:noWrap/>
            <w:vAlign w:val="center"/>
          </w:tcPr>
          <w:p w14:paraId="23C9CE7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占全部股份比例</w:t>
            </w:r>
          </w:p>
        </w:tc>
        <w:tc>
          <w:tcPr>
            <w:tcW w:w="850" w:type="dxa"/>
            <w:noWrap/>
            <w:vAlign w:val="center"/>
          </w:tcPr>
          <w:p w14:paraId="20ADC2D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备注</w:t>
            </w:r>
          </w:p>
        </w:tc>
      </w:tr>
      <w:tr w14:paraId="415B3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ign w:val="center"/>
          </w:tcPr>
          <w:p w14:paraId="6FADAA0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287" w:type="dxa"/>
            <w:noWrap/>
            <w:vAlign w:val="center"/>
          </w:tcPr>
          <w:p w14:paraId="393B494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2547" w:type="dxa"/>
            <w:noWrap/>
            <w:vAlign w:val="center"/>
          </w:tcPr>
          <w:p w14:paraId="2029D0A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197" w:type="dxa"/>
            <w:noWrap/>
            <w:vAlign w:val="center"/>
          </w:tcPr>
          <w:p w14:paraId="1DDF4FC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355" w:type="dxa"/>
            <w:noWrap/>
            <w:vAlign w:val="center"/>
          </w:tcPr>
          <w:p w14:paraId="2C405D0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276" w:type="dxa"/>
            <w:noWrap/>
            <w:vAlign w:val="center"/>
          </w:tcPr>
          <w:p w14:paraId="7A3B26D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850" w:type="dxa"/>
            <w:noWrap/>
            <w:vAlign w:val="center"/>
          </w:tcPr>
          <w:p w14:paraId="189CDE0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r>
      <w:tr w14:paraId="59618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ign w:val="center"/>
          </w:tcPr>
          <w:p w14:paraId="0EE9C59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287" w:type="dxa"/>
            <w:noWrap/>
            <w:vAlign w:val="center"/>
          </w:tcPr>
          <w:p w14:paraId="0C3B4A3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2547" w:type="dxa"/>
            <w:noWrap/>
            <w:vAlign w:val="center"/>
          </w:tcPr>
          <w:p w14:paraId="408D11D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197" w:type="dxa"/>
            <w:noWrap/>
            <w:vAlign w:val="center"/>
          </w:tcPr>
          <w:p w14:paraId="45E722E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355" w:type="dxa"/>
            <w:noWrap/>
            <w:vAlign w:val="center"/>
          </w:tcPr>
          <w:p w14:paraId="64DB892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276" w:type="dxa"/>
            <w:noWrap/>
            <w:vAlign w:val="center"/>
          </w:tcPr>
          <w:p w14:paraId="3025611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850" w:type="dxa"/>
            <w:noWrap/>
            <w:vAlign w:val="center"/>
          </w:tcPr>
          <w:p w14:paraId="03D9E17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r>
      <w:tr w14:paraId="15CE6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ign w:val="center"/>
          </w:tcPr>
          <w:p w14:paraId="519C5B0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287" w:type="dxa"/>
            <w:noWrap/>
            <w:vAlign w:val="center"/>
          </w:tcPr>
          <w:p w14:paraId="1BFA3AB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2547" w:type="dxa"/>
            <w:noWrap/>
            <w:vAlign w:val="center"/>
          </w:tcPr>
          <w:p w14:paraId="7F39ECE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197" w:type="dxa"/>
            <w:noWrap/>
            <w:vAlign w:val="center"/>
          </w:tcPr>
          <w:p w14:paraId="0E34E7A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355" w:type="dxa"/>
            <w:noWrap/>
            <w:vAlign w:val="center"/>
          </w:tcPr>
          <w:p w14:paraId="0D53F2C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1276" w:type="dxa"/>
            <w:noWrap/>
            <w:vAlign w:val="center"/>
          </w:tcPr>
          <w:p w14:paraId="43F2AD4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c>
          <w:tcPr>
            <w:tcW w:w="850" w:type="dxa"/>
            <w:noWrap/>
            <w:vAlign w:val="center"/>
          </w:tcPr>
          <w:p w14:paraId="37DCB3E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000000"/>
                <w:sz w:val="24"/>
                <w:szCs w:val="24"/>
              </w:rPr>
            </w:pPr>
          </w:p>
        </w:tc>
      </w:tr>
    </w:tbl>
    <w:p w14:paraId="0D39B0E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我方承诺，以上信息真实可靠，如填报的股东出资额、出资比例等与实际不符，视为放弃中标资格。</w:t>
      </w:r>
    </w:p>
    <w:p w14:paraId="21C1D8F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p>
    <w:p w14:paraId="5102A6DC">
      <w:pPr>
        <w:keepNext w:val="0"/>
        <w:keepLines w:val="0"/>
        <w:pageBreakBefore w:val="0"/>
        <w:widowControl w:val="0"/>
        <w:kinsoku/>
        <w:wordWrap/>
        <w:overflowPunct/>
        <w:topLinePunct w:val="0"/>
        <w:autoSpaceDE/>
        <w:autoSpaceDN/>
        <w:bidi w:val="0"/>
        <w:adjustRightInd/>
        <w:snapToGrid w:val="0"/>
        <w:spacing w:line="360" w:lineRule="auto"/>
        <w:ind w:left="840" w:hanging="720" w:hanging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14:paraId="3D66B48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1.主要股东或出资人为法人的，填写法人全称及统一社会信用代码（尚未办理三证合一的填写组织机构代码）；为自然人的，填写自然人姓名和身份证号。</w:t>
      </w:r>
    </w:p>
    <w:p w14:paraId="01D4C0B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2.出资方式填写货币、实物、工艺产权和非专利技术、土地使用权等。</w:t>
      </w:r>
    </w:p>
    <w:p w14:paraId="1997548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3.投标供应商应按照占全部股份比例从大到小依次逐个股东填写，股东 数量多于10个的，填写前10名，不足10个的全部填写。</w:t>
      </w:r>
    </w:p>
    <w:p w14:paraId="77E1919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z w:val="24"/>
          <w:szCs w:val="24"/>
        </w:rPr>
      </w:pPr>
    </w:p>
    <w:p w14:paraId="13406A22">
      <w:pPr>
        <w:keepNext w:val="0"/>
        <w:keepLines w:val="0"/>
        <w:pageBreakBefore w:val="0"/>
        <w:widowControl w:val="0"/>
        <w:kinsoku/>
        <w:wordWrap/>
        <w:overflowPunct/>
        <w:topLinePunct w:val="0"/>
        <w:autoSpaceDE/>
        <w:autoSpaceDN/>
        <w:bidi w:val="0"/>
        <w:adjustRightInd/>
        <w:spacing w:line="360" w:lineRule="auto"/>
        <w:ind w:left="540" w:leftChars="200" w:hanging="120" w:hangingChars="50"/>
        <w:textAlignment w:val="auto"/>
        <w:rPr>
          <w:rFonts w:hint="eastAsia" w:ascii="宋体" w:hAnsi="宋体" w:eastAsia="宋体" w:cs="宋体"/>
          <w:color w:val="000000"/>
          <w:sz w:val="24"/>
          <w:szCs w:val="24"/>
        </w:rPr>
      </w:pPr>
    </w:p>
    <w:p w14:paraId="61B475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14:paraId="1F8C78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14:paraId="363CBFAA">
      <w:pPr>
        <w:spacing w:line="500" w:lineRule="exact"/>
        <w:ind w:firstLine="3002" w:firstLineChars="1251"/>
        <w:rPr>
          <w:rFonts w:hint="eastAsia" w:ascii="宋体" w:hAnsi="宋体" w:eastAsia="宋体"/>
          <w:color w:val="000000"/>
          <w:sz w:val="24"/>
          <w:szCs w:val="24"/>
        </w:rPr>
      </w:pPr>
      <w:r>
        <w:rPr>
          <w:rFonts w:hint="eastAsia" w:ascii="宋体" w:hAnsi="宋体" w:eastAsia="宋体"/>
          <w:color w:val="000000"/>
          <w:sz w:val="24"/>
          <w:szCs w:val="24"/>
          <w:lang w:eastAsia="zh-CN"/>
        </w:rPr>
        <w:t>报价</w:t>
      </w:r>
      <w:r>
        <w:rPr>
          <w:rFonts w:hint="eastAsia" w:ascii="宋体" w:hAnsi="宋体" w:eastAsia="宋体"/>
          <w:color w:val="000000"/>
          <w:sz w:val="24"/>
          <w:szCs w:val="24"/>
        </w:rPr>
        <w:t>人（全称并加盖公章）：</w:t>
      </w:r>
      <w:r>
        <w:rPr>
          <w:rFonts w:hint="eastAsia" w:ascii="宋体" w:hAnsi="宋体" w:eastAsia="宋体"/>
          <w:color w:val="000000"/>
          <w:sz w:val="24"/>
          <w:szCs w:val="24"/>
          <w:u w:val="single"/>
        </w:rPr>
        <w:t xml:space="preserve">                    </w:t>
      </w:r>
    </w:p>
    <w:p w14:paraId="476E4131">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 xml:space="preserve">                         </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人代表签字：</w:t>
      </w:r>
      <w:r>
        <w:rPr>
          <w:rFonts w:hint="eastAsia" w:ascii="宋体" w:hAnsi="宋体" w:eastAsia="宋体"/>
          <w:color w:val="000000"/>
          <w:sz w:val="24"/>
          <w:szCs w:val="24"/>
          <w:u w:val="single"/>
        </w:rPr>
        <w:t xml:space="preserve">                 </w:t>
      </w:r>
    </w:p>
    <w:p w14:paraId="40DDD7FC">
      <w:pPr>
        <w:spacing w:line="500" w:lineRule="exact"/>
        <w:rPr>
          <w:rFonts w:hint="eastAsia" w:ascii="宋体" w:hAnsi="宋体" w:eastAsia="宋体"/>
          <w:color w:val="000000"/>
          <w:sz w:val="24"/>
          <w:szCs w:val="24"/>
          <w:u w:val="single"/>
        </w:rPr>
      </w:pPr>
      <w:r>
        <w:rPr>
          <w:rFonts w:hint="eastAsia" w:ascii="宋体" w:hAnsi="宋体" w:eastAsia="宋体"/>
          <w:color w:val="000000"/>
          <w:sz w:val="24"/>
          <w:szCs w:val="24"/>
        </w:rPr>
        <w:t xml:space="preserve">                        </w:t>
      </w:r>
    </w:p>
    <w:p w14:paraId="55756F90">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right"/>
        <w:textAlignment w:val="auto"/>
        <w:rPr>
          <w:rFonts w:hint="eastAsia" w:ascii="宋体" w:hAnsi="宋体" w:eastAsia="宋体" w:cs="宋体"/>
          <w:bCs/>
          <w:color w:val="000000"/>
          <w:sz w:val="24"/>
          <w:szCs w:val="24"/>
          <w:lang w:eastAsia="zh-CN"/>
        </w:rPr>
      </w:pPr>
    </w:p>
    <w:p w14:paraId="3D85380C">
      <w:pPr>
        <w:spacing w:line="360" w:lineRule="auto"/>
        <w:jc w:val="right"/>
        <w:rPr>
          <w:rFonts w:ascii="宋体" w:hAnsi="宋体" w:eastAsia="宋体"/>
          <w:color w:val="000000"/>
          <w:sz w:val="24"/>
          <w:szCs w:val="24"/>
          <w:u w:val="single"/>
        </w:rPr>
      </w:pPr>
      <w:r>
        <w:rPr>
          <w:rFonts w:ascii="宋体" w:hAnsi="宋体" w:eastAsia="宋体"/>
          <w:color w:val="000000"/>
          <w:sz w:val="24"/>
          <w:szCs w:val="24"/>
          <w:u w:val="single"/>
        </w:rPr>
        <w:br w:type="page"/>
      </w:r>
    </w:p>
    <w:p w14:paraId="4B2C69E8">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
          <w:bCs/>
          <w:color w:val="000000"/>
          <w:sz w:val="36"/>
          <w:szCs w:val="36"/>
          <w:lang w:val="en-US" w:eastAsia="zh-CN"/>
        </w:rPr>
      </w:pPr>
      <w:bookmarkStart w:id="13" w:name="OLE_LINK10"/>
      <w:r>
        <w:rPr>
          <w:rFonts w:hint="eastAsia" w:ascii="宋体" w:hAnsi="宋体" w:eastAsia="宋体" w:cs="宋体"/>
          <w:b/>
          <w:bCs/>
          <w:color w:val="000000"/>
          <w:sz w:val="36"/>
          <w:szCs w:val="36"/>
          <w:lang w:val="en-US" w:eastAsia="zh-CN"/>
        </w:rPr>
        <w:t>6、参加本项目采购活动前3年内在经营活动中没有重大违法记录和行贿犯罪的书面声明</w:t>
      </w:r>
      <w:bookmarkEnd w:id="13"/>
    </w:p>
    <w:p w14:paraId="49D11DA5">
      <w:pPr>
        <w:spacing w:line="360" w:lineRule="auto"/>
        <w:jc w:val="left"/>
        <w:rPr>
          <w:rFonts w:ascii="宋体" w:hAnsi="宋体"/>
          <w:color w:val="000000"/>
          <w:sz w:val="24"/>
        </w:rPr>
      </w:pPr>
    </w:p>
    <w:p w14:paraId="719028ED">
      <w:pPr>
        <w:spacing w:line="360" w:lineRule="auto"/>
        <w:jc w:val="left"/>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福建康泰招标有限公司</w:t>
      </w:r>
    </w:p>
    <w:p w14:paraId="53617886">
      <w:pPr>
        <w:spacing w:line="360" w:lineRule="auto"/>
        <w:ind w:firstLine="480"/>
        <w:jc w:val="left"/>
        <w:rPr>
          <w:rFonts w:hint="eastAsia" w:ascii="宋体" w:hAnsi="宋体"/>
          <w:color w:val="000000"/>
          <w:sz w:val="24"/>
        </w:rPr>
      </w:pPr>
      <w:r>
        <w:rPr>
          <w:rFonts w:hint="eastAsia" w:ascii="宋体" w:hAnsi="宋体"/>
          <w:color w:val="000000"/>
          <w:sz w:val="24"/>
        </w:rPr>
        <w:t>关于贵方</w:t>
      </w:r>
      <w:r>
        <w:rPr>
          <w:rFonts w:hint="eastAsia" w:ascii="宋体" w:hAnsi="宋体"/>
          <w:color w:val="000000"/>
          <w:sz w:val="24"/>
          <w:u w:val="single"/>
        </w:rPr>
        <w:t xml:space="preserve">                          项目</w:t>
      </w:r>
      <w:r>
        <w:rPr>
          <w:rFonts w:hint="eastAsia" w:ascii="宋体" w:hAnsi="宋体"/>
          <w:color w:val="000000"/>
          <w:sz w:val="24"/>
        </w:rPr>
        <w:t>的</w:t>
      </w:r>
      <w:r>
        <w:rPr>
          <w:rFonts w:hint="eastAsia" w:ascii="宋体" w:hAnsi="宋体"/>
          <w:color w:val="000000"/>
          <w:sz w:val="24"/>
          <w:lang w:eastAsia="zh-CN"/>
        </w:rPr>
        <w:t>报价</w:t>
      </w:r>
      <w:r>
        <w:rPr>
          <w:rFonts w:hint="eastAsia" w:ascii="宋体" w:hAnsi="宋体"/>
          <w:color w:val="000000"/>
          <w:sz w:val="24"/>
        </w:rPr>
        <w:t>文件，我们作为供应商已熟知、清楚，愿意参加</w:t>
      </w:r>
      <w:r>
        <w:rPr>
          <w:rFonts w:hint="eastAsia" w:ascii="宋体" w:hAnsi="宋体"/>
          <w:color w:val="000000"/>
          <w:sz w:val="24"/>
          <w:lang w:val="en-US" w:eastAsia="zh-CN"/>
        </w:rPr>
        <w:t>报价</w:t>
      </w:r>
      <w:r>
        <w:rPr>
          <w:rFonts w:hint="eastAsia" w:ascii="宋体" w:hAnsi="宋体"/>
          <w:color w:val="000000"/>
          <w:sz w:val="24"/>
        </w:rPr>
        <w:t>并承诺如下：</w:t>
      </w:r>
    </w:p>
    <w:p w14:paraId="6DDF8800">
      <w:pPr>
        <w:spacing w:line="360" w:lineRule="auto"/>
        <w:ind w:firstLine="480"/>
        <w:jc w:val="left"/>
        <w:rPr>
          <w:rFonts w:hint="eastAsia" w:ascii="宋体" w:hAnsi="宋体"/>
          <w:color w:val="000000"/>
          <w:sz w:val="24"/>
        </w:rPr>
      </w:pPr>
      <w:r>
        <w:rPr>
          <w:rFonts w:hint="eastAsia" w:ascii="宋体" w:hAnsi="宋体"/>
          <w:color w:val="000000"/>
          <w:sz w:val="24"/>
        </w:rPr>
        <w:t>我公司在参加本次采购活动前3年内，在经营活动中没有重大违法记录，也无行贿犯罪记录，否则产生不利后果由我方承担责任。</w:t>
      </w:r>
    </w:p>
    <w:p w14:paraId="0BCB38B5">
      <w:pPr>
        <w:spacing w:line="360" w:lineRule="auto"/>
        <w:ind w:firstLine="480"/>
        <w:jc w:val="left"/>
        <w:rPr>
          <w:rFonts w:hint="eastAsia" w:ascii="宋体" w:hAnsi="宋体"/>
          <w:color w:val="000000"/>
          <w:sz w:val="24"/>
        </w:rPr>
      </w:pPr>
      <w:r>
        <w:rPr>
          <w:rFonts w:hint="eastAsia" w:ascii="宋体" w:hAnsi="宋体"/>
          <w:color w:val="000000"/>
          <w:sz w:val="24"/>
        </w:rPr>
        <w:t>特此承诺！</w:t>
      </w:r>
    </w:p>
    <w:p w14:paraId="730546BF">
      <w:pPr>
        <w:spacing w:line="360" w:lineRule="auto"/>
        <w:ind w:firstLine="480"/>
        <w:jc w:val="left"/>
        <w:rPr>
          <w:rFonts w:hint="eastAsia" w:ascii="宋体" w:hAnsi="宋体"/>
          <w:color w:val="000000"/>
          <w:sz w:val="24"/>
        </w:rPr>
      </w:pPr>
    </w:p>
    <w:p w14:paraId="7DEE6645">
      <w:pPr>
        <w:spacing w:line="500" w:lineRule="exact"/>
        <w:ind w:firstLine="3002" w:firstLineChars="1251"/>
        <w:rPr>
          <w:rFonts w:hint="eastAsia" w:ascii="宋体" w:hAnsi="宋体" w:eastAsia="宋体"/>
          <w:color w:val="000000"/>
          <w:sz w:val="24"/>
          <w:szCs w:val="24"/>
        </w:rPr>
      </w:pPr>
      <w:r>
        <w:rPr>
          <w:rFonts w:hint="eastAsia" w:ascii="宋体" w:hAnsi="宋体" w:eastAsia="宋体"/>
          <w:color w:val="000000"/>
          <w:sz w:val="24"/>
          <w:szCs w:val="24"/>
          <w:lang w:eastAsia="zh-CN"/>
        </w:rPr>
        <w:t>报价</w:t>
      </w:r>
      <w:r>
        <w:rPr>
          <w:rFonts w:hint="eastAsia" w:ascii="宋体" w:hAnsi="宋体" w:eastAsia="宋体"/>
          <w:color w:val="000000"/>
          <w:sz w:val="24"/>
          <w:szCs w:val="24"/>
        </w:rPr>
        <w:t>人（全称并加盖公章）：</w:t>
      </w:r>
      <w:r>
        <w:rPr>
          <w:rFonts w:hint="eastAsia" w:ascii="宋体" w:hAnsi="宋体" w:eastAsia="宋体"/>
          <w:color w:val="000000"/>
          <w:sz w:val="24"/>
          <w:szCs w:val="24"/>
          <w:u w:val="single"/>
        </w:rPr>
        <w:t xml:space="preserve">                    </w:t>
      </w:r>
    </w:p>
    <w:p w14:paraId="13946B4B">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 xml:space="preserve">                         </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人代表签字：</w:t>
      </w:r>
      <w:r>
        <w:rPr>
          <w:rFonts w:hint="eastAsia" w:ascii="宋体" w:hAnsi="宋体" w:eastAsia="宋体"/>
          <w:color w:val="000000"/>
          <w:sz w:val="24"/>
          <w:szCs w:val="24"/>
          <w:u w:val="single"/>
        </w:rPr>
        <w:t xml:space="preserve">                 </w:t>
      </w:r>
    </w:p>
    <w:p w14:paraId="543613FE">
      <w:pPr>
        <w:spacing w:line="500" w:lineRule="exact"/>
        <w:rPr>
          <w:rFonts w:hint="eastAsia" w:ascii="宋体" w:hAnsi="宋体" w:eastAsia="宋体"/>
          <w:color w:val="000000"/>
          <w:sz w:val="24"/>
          <w:szCs w:val="24"/>
          <w:u w:val="single"/>
        </w:rPr>
      </w:pPr>
      <w:r>
        <w:rPr>
          <w:rFonts w:hint="eastAsia" w:ascii="宋体" w:hAnsi="宋体" w:eastAsia="宋体"/>
          <w:color w:val="000000"/>
          <w:sz w:val="24"/>
          <w:szCs w:val="24"/>
        </w:rPr>
        <w:t xml:space="preserve">                        </w:t>
      </w:r>
    </w:p>
    <w:p w14:paraId="3C4CAB7B">
      <w:pPr>
        <w:spacing w:line="360" w:lineRule="auto"/>
        <w:ind w:firstLine="3360" w:firstLineChars="1400"/>
        <w:rPr>
          <w:rFonts w:ascii="宋体" w:hAnsi="宋体"/>
          <w:color w:val="000000"/>
          <w:sz w:val="24"/>
        </w:rPr>
      </w:pPr>
    </w:p>
    <w:p w14:paraId="066A7BFD">
      <w:pPr>
        <w:spacing w:line="360" w:lineRule="auto"/>
        <w:ind w:firstLine="481"/>
        <w:jc w:val="center"/>
        <w:rPr>
          <w:rFonts w:ascii="宋体" w:hAnsi="宋体" w:eastAsia="宋体"/>
          <w:color w:val="000000"/>
          <w:sz w:val="24"/>
          <w:szCs w:val="24"/>
          <w:u w:val="single"/>
        </w:rPr>
      </w:pPr>
      <w:r>
        <w:rPr>
          <w:rFonts w:ascii="宋体" w:hAnsi="宋体" w:eastAsia="宋体"/>
          <w:color w:val="000000"/>
          <w:sz w:val="24"/>
          <w:szCs w:val="24"/>
          <w:u w:val="single"/>
        </w:rPr>
        <w:br w:type="page"/>
      </w:r>
    </w:p>
    <w:p w14:paraId="34FCB25C">
      <w:pPr>
        <w:keepNext w:val="0"/>
        <w:keepLines w:val="0"/>
        <w:pageBreakBefore w:val="0"/>
        <w:widowControl/>
        <w:kinsoku/>
        <w:wordWrap/>
        <w:overflowPunct/>
        <w:topLinePunct w:val="0"/>
        <w:autoSpaceDE/>
        <w:autoSpaceDN/>
        <w:bidi w:val="0"/>
        <w:adjustRightInd w:val="0"/>
        <w:snapToGrid w:val="0"/>
        <w:spacing w:line="360" w:lineRule="auto"/>
        <w:ind w:firstLine="482"/>
        <w:jc w:val="center"/>
        <w:textAlignment w:val="auto"/>
        <w:outlineLvl w:val="0"/>
        <w:rPr>
          <w:rFonts w:ascii="宋体" w:hAnsi="宋体" w:eastAsia="宋体"/>
          <w:color w:val="000000"/>
          <w:sz w:val="24"/>
          <w:szCs w:val="24"/>
          <w:u w:val="single"/>
        </w:rPr>
      </w:pPr>
      <w:bookmarkStart w:id="14" w:name="OLE_LINK12"/>
      <w:r>
        <w:rPr>
          <w:rFonts w:hint="eastAsia" w:ascii="宋体" w:hAnsi="宋体" w:eastAsia="宋体" w:cs="宋体"/>
          <w:b/>
          <w:bCs/>
          <w:color w:val="000000"/>
          <w:sz w:val="36"/>
          <w:szCs w:val="36"/>
          <w:lang w:val="en-US" w:eastAsia="zh-CN"/>
        </w:rPr>
        <w:t>7、信用记录查询</w:t>
      </w:r>
    </w:p>
    <w:bookmarkEnd w:id="14"/>
    <w:p w14:paraId="62430F26">
      <w:pPr>
        <w:spacing w:line="360" w:lineRule="auto"/>
        <w:ind w:firstLine="481"/>
        <w:rPr>
          <w:rFonts w:hint="eastAsia" w:ascii="Calibri" w:hAnsi="Calibri" w:eastAsia="宋体" w:cs="Times New Roman"/>
          <w:color w:val="000000"/>
          <w:sz w:val="24"/>
          <w:highlight w:val="none"/>
        </w:rPr>
      </w:pPr>
      <w:r>
        <w:rPr>
          <w:rFonts w:hint="eastAsia" w:ascii="Calibri" w:hAnsi="Calibri" w:eastAsia="宋体" w:cs="Times New Roman"/>
          <w:color w:val="000000"/>
          <w:sz w:val="24"/>
          <w:highlight w:val="none"/>
        </w:rPr>
        <w:t>信用记录查询结果：①信用记录查询的截止时点：信用记录查询的截止时点为本项目报</w:t>
      </w:r>
      <w:r>
        <w:rPr>
          <w:rFonts w:hint="eastAsia" w:ascii="Calibri" w:hAnsi="Calibri" w:eastAsia="宋体" w:cs="Times New Roman"/>
          <w:color w:val="000000"/>
          <w:sz w:val="24"/>
          <w:highlight w:val="none"/>
          <w:lang w:val="en-US" w:eastAsia="zh-CN"/>
        </w:rPr>
        <w:t>价</w:t>
      </w:r>
      <w:r>
        <w:rPr>
          <w:rFonts w:hint="eastAsia" w:ascii="Calibri" w:hAnsi="Calibri" w:eastAsia="宋体" w:cs="Times New Roman"/>
          <w:color w:val="000000"/>
          <w:sz w:val="24"/>
          <w:highlight w:val="none"/>
        </w:rPr>
        <w:t>截止时间当日。②信用记录查询渠道：信用中国（www.creditchina.gov.cn）③信用记录的查询：通过上述网站查询并打印供应商的信用记录。经查询，供应商参加本项目</w:t>
      </w:r>
      <w:r>
        <w:rPr>
          <w:rFonts w:hint="eastAsia" w:ascii="Calibri" w:hAnsi="Calibri" w:eastAsia="宋体" w:cs="Times New Roman"/>
          <w:color w:val="000000"/>
          <w:sz w:val="24"/>
          <w:highlight w:val="none"/>
          <w:lang w:eastAsia="zh-CN"/>
        </w:rPr>
        <w:t>报价</w:t>
      </w:r>
      <w:r>
        <w:rPr>
          <w:rFonts w:hint="eastAsia" w:ascii="Calibri" w:hAnsi="Calibri" w:eastAsia="宋体" w:cs="Times New Roman"/>
          <w:color w:val="000000"/>
          <w:sz w:val="24"/>
          <w:highlight w:val="none"/>
        </w:rPr>
        <w:t>活动（</w:t>
      </w:r>
      <w:r>
        <w:rPr>
          <w:rFonts w:hint="eastAsia" w:ascii="Calibri" w:hAnsi="Calibri" w:eastAsia="宋体" w:cs="Times New Roman"/>
          <w:color w:val="000000"/>
          <w:sz w:val="24"/>
          <w:highlight w:val="none"/>
          <w:lang w:eastAsia="zh-CN"/>
        </w:rPr>
        <w:t>报价</w:t>
      </w:r>
      <w:r>
        <w:rPr>
          <w:rFonts w:hint="eastAsia" w:ascii="Calibri" w:hAnsi="Calibri" w:eastAsia="宋体" w:cs="Times New Roman"/>
          <w:color w:val="000000"/>
          <w:sz w:val="24"/>
          <w:highlight w:val="none"/>
        </w:rPr>
        <w:t>开始时间）前三年内被列入失信被执行人名单、重大税收违法案件当事人名单、政府采购严重违法失信行为记录名单及其他重大违法记录且相关信用惩戒期限未满的，其报</w:t>
      </w:r>
      <w:r>
        <w:rPr>
          <w:rFonts w:hint="eastAsia" w:ascii="Calibri" w:hAnsi="Calibri" w:eastAsia="宋体" w:cs="Times New Roman"/>
          <w:color w:val="000000"/>
          <w:sz w:val="24"/>
          <w:highlight w:val="none"/>
          <w:lang w:val="en-US" w:eastAsia="zh-CN"/>
        </w:rPr>
        <w:t>价无效</w:t>
      </w:r>
      <w:r>
        <w:rPr>
          <w:rFonts w:hint="eastAsia" w:ascii="Calibri" w:hAnsi="Calibri" w:eastAsia="宋体" w:cs="Times New Roman"/>
          <w:color w:val="000000"/>
          <w:sz w:val="24"/>
          <w:highlight w:val="none"/>
        </w:rPr>
        <w:t>。</w:t>
      </w:r>
    </w:p>
    <w:p w14:paraId="5DAE631E">
      <w:pPr>
        <w:spacing w:line="360" w:lineRule="auto"/>
        <w:ind w:firstLine="481"/>
        <w:rPr>
          <w:rFonts w:hint="eastAsia" w:ascii="Calibri" w:hAnsi="Calibri" w:eastAsia="宋体" w:cs="Times New Roman"/>
          <w:color w:val="000000"/>
          <w:sz w:val="24"/>
          <w:highlight w:val="none"/>
        </w:rPr>
      </w:pPr>
    </w:p>
    <w:p w14:paraId="15DB4D42">
      <w:pPr>
        <w:spacing w:line="500" w:lineRule="exact"/>
        <w:jc w:val="both"/>
        <w:rPr>
          <w:rFonts w:hint="eastAsia" w:ascii="宋体" w:hAnsi="宋体" w:eastAsia="宋体"/>
          <w:color w:val="000000"/>
          <w:sz w:val="24"/>
          <w:szCs w:val="24"/>
          <w:u w:val="single"/>
          <w:lang w:eastAsia="zh-CN"/>
        </w:rPr>
      </w:pPr>
    </w:p>
    <w:p w14:paraId="049AB35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b/>
          <w:color w:val="000000"/>
          <w:sz w:val="24"/>
          <w:szCs w:val="24"/>
        </w:rPr>
      </w:pPr>
      <w:bookmarkStart w:id="15" w:name="OLE_LINK4"/>
      <w:r>
        <w:rPr>
          <w:rFonts w:hint="eastAsia" w:ascii="宋体" w:hAnsi="宋体" w:eastAsia="宋体"/>
          <w:b/>
          <w:color w:val="000000"/>
          <w:sz w:val="24"/>
          <w:szCs w:val="24"/>
        </w:rPr>
        <w:br w:type="page"/>
      </w:r>
      <w:bookmarkStart w:id="16" w:name="OLE_LINK14"/>
      <w:r>
        <w:rPr>
          <w:rFonts w:hint="eastAsia" w:ascii="宋体" w:hAnsi="宋体" w:eastAsia="宋体"/>
          <w:b/>
          <w:color w:val="000000"/>
          <w:sz w:val="36"/>
          <w:szCs w:val="36"/>
          <w:lang w:val="en-US" w:eastAsia="zh-CN"/>
        </w:rPr>
        <w:t>8、</w:t>
      </w:r>
      <w:r>
        <w:rPr>
          <w:rFonts w:hint="eastAsia" w:ascii="宋体" w:hAnsi="宋体" w:eastAsia="宋体"/>
          <w:b/>
          <w:color w:val="000000"/>
          <w:sz w:val="36"/>
          <w:szCs w:val="36"/>
          <w:lang w:eastAsia="zh-CN"/>
        </w:rPr>
        <w:t>报价</w:t>
      </w:r>
      <w:r>
        <w:rPr>
          <w:rFonts w:hint="eastAsia" w:ascii="宋体" w:hAnsi="宋体" w:eastAsia="宋体"/>
          <w:b/>
          <w:color w:val="000000"/>
          <w:sz w:val="36"/>
          <w:szCs w:val="36"/>
        </w:rPr>
        <w:t>人声明</w:t>
      </w:r>
      <w:bookmarkEnd w:id="15"/>
    </w:p>
    <w:p w14:paraId="6997FB91">
      <w:pPr>
        <w:spacing w:line="360" w:lineRule="auto"/>
        <w:rPr>
          <w:rFonts w:hint="eastAsia" w:ascii="宋体" w:hAnsi="宋体" w:eastAsia="宋体"/>
          <w:b/>
          <w:color w:val="000000"/>
          <w:sz w:val="24"/>
          <w:szCs w:val="24"/>
        </w:rPr>
      </w:pPr>
    </w:p>
    <w:p w14:paraId="7FC0120C">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致 福建康泰招标有限公司 ：</w:t>
      </w:r>
    </w:p>
    <w:p w14:paraId="5A01829E">
      <w:pPr>
        <w:spacing w:line="500" w:lineRule="exact"/>
        <w:ind w:firstLine="555"/>
        <w:rPr>
          <w:rFonts w:hint="eastAsia" w:ascii="宋体" w:hAnsi="宋体" w:eastAsia="宋体"/>
          <w:color w:val="000000"/>
          <w:sz w:val="24"/>
          <w:szCs w:val="24"/>
        </w:rPr>
      </w:pPr>
      <w:r>
        <w:rPr>
          <w:rFonts w:hint="eastAsia" w:ascii="宋体" w:hAnsi="宋体" w:eastAsia="宋体"/>
          <w:color w:val="000000"/>
          <w:sz w:val="24"/>
          <w:szCs w:val="24"/>
        </w:rPr>
        <w:t>关于本次</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项目采购，我们作为</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人已熟知、清楚，并愿意参加提供招标货物的</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，保证</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文件中所提供的所有文件资料是真实、合法、有效的。</w:t>
      </w:r>
    </w:p>
    <w:p w14:paraId="7A2972C7">
      <w:pPr>
        <w:spacing w:line="500" w:lineRule="exact"/>
        <w:ind w:firstLine="555"/>
        <w:rPr>
          <w:rFonts w:hint="eastAsia" w:ascii="宋体" w:hAnsi="宋体" w:eastAsia="宋体"/>
          <w:color w:val="000000"/>
          <w:sz w:val="24"/>
          <w:szCs w:val="24"/>
        </w:rPr>
      </w:pPr>
      <w:r>
        <w:rPr>
          <w:rFonts w:hint="eastAsia" w:ascii="宋体" w:hAnsi="宋体" w:eastAsia="宋体"/>
          <w:color w:val="000000"/>
          <w:sz w:val="24"/>
          <w:szCs w:val="24"/>
        </w:rPr>
        <w:t>关于本次</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项目采购，我们作为</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人保证</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文件中所描述的货物说明一览表</w:t>
      </w:r>
    </w:p>
    <w:p w14:paraId="1B9C0B75">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内容与</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成交通知书成交品目一览表的内容一致。</w:t>
      </w:r>
    </w:p>
    <w:p w14:paraId="49EF3E6E">
      <w:pPr>
        <w:spacing w:line="500" w:lineRule="exact"/>
        <w:ind w:firstLine="555"/>
        <w:rPr>
          <w:rFonts w:hint="eastAsia" w:ascii="宋体" w:hAnsi="宋体" w:eastAsia="宋体"/>
          <w:color w:val="000000"/>
          <w:sz w:val="24"/>
          <w:szCs w:val="24"/>
        </w:rPr>
      </w:pPr>
      <w:r>
        <w:rPr>
          <w:rFonts w:hint="eastAsia" w:ascii="宋体" w:hAnsi="宋体" w:eastAsia="宋体"/>
          <w:color w:val="000000"/>
          <w:sz w:val="24"/>
          <w:szCs w:val="24"/>
        </w:rPr>
        <w:t>我们作为</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人保证正在生产的和将要提供给采购人的货物，不涉及第三者主张任何权利，同时与国家现行法律法规没有抵触，也不存在任何法律纠纷及诉讼。</w:t>
      </w:r>
    </w:p>
    <w:p w14:paraId="4DC0E039">
      <w:pPr>
        <w:spacing w:line="500" w:lineRule="exact"/>
        <w:ind w:firstLine="555"/>
        <w:rPr>
          <w:rFonts w:hint="eastAsia" w:ascii="宋体" w:hAnsi="宋体" w:eastAsia="宋体"/>
          <w:color w:val="000000"/>
          <w:sz w:val="24"/>
          <w:szCs w:val="24"/>
        </w:rPr>
      </w:pPr>
    </w:p>
    <w:p w14:paraId="2B283C6F">
      <w:pPr>
        <w:spacing w:line="500" w:lineRule="exact"/>
        <w:ind w:firstLine="555"/>
        <w:rPr>
          <w:rFonts w:hint="eastAsia" w:ascii="宋体" w:hAnsi="宋体" w:eastAsia="宋体"/>
          <w:color w:val="000000"/>
          <w:sz w:val="24"/>
          <w:szCs w:val="24"/>
        </w:rPr>
      </w:pPr>
    </w:p>
    <w:p w14:paraId="24689DDF">
      <w:pPr>
        <w:spacing w:line="500" w:lineRule="exact"/>
        <w:ind w:firstLine="555"/>
        <w:rPr>
          <w:rFonts w:hint="eastAsia" w:ascii="宋体" w:hAnsi="宋体" w:eastAsia="宋体"/>
          <w:color w:val="000000"/>
          <w:sz w:val="24"/>
          <w:szCs w:val="24"/>
        </w:rPr>
      </w:pPr>
    </w:p>
    <w:p w14:paraId="593EB156">
      <w:pPr>
        <w:spacing w:line="500" w:lineRule="exact"/>
        <w:ind w:firstLine="555"/>
        <w:rPr>
          <w:rFonts w:hint="eastAsia" w:ascii="宋体" w:hAnsi="宋体" w:eastAsia="宋体"/>
          <w:color w:val="000000"/>
          <w:sz w:val="24"/>
          <w:szCs w:val="24"/>
        </w:rPr>
      </w:pPr>
    </w:p>
    <w:p w14:paraId="043730AE">
      <w:pPr>
        <w:spacing w:line="500" w:lineRule="exact"/>
        <w:ind w:firstLine="555"/>
        <w:rPr>
          <w:rFonts w:hint="eastAsia" w:ascii="宋体" w:hAnsi="宋体" w:eastAsia="宋体"/>
          <w:color w:val="000000"/>
          <w:sz w:val="24"/>
          <w:szCs w:val="24"/>
        </w:rPr>
      </w:pPr>
    </w:p>
    <w:p w14:paraId="5CF20693">
      <w:pPr>
        <w:spacing w:line="500" w:lineRule="exact"/>
        <w:ind w:firstLine="555"/>
        <w:rPr>
          <w:rFonts w:hint="eastAsia" w:ascii="宋体" w:hAnsi="宋体" w:eastAsia="宋体"/>
          <w:color w:val="000000"/>
          <w:sz w:val="24"/>
          <w:szCs w:val="24"/>
        </w:rPr>
      </w:pPr>
    </w:p>
    <w:p w14:paraId="5C6AAA39">
      <w:pPr>
        <w:spacing w:line="500" w:lineRule="exact"/>
        <w:ind w:firstLine="555"/>
        <w:rPr>
          <w:rFonts w:hint="eastAsia" w:ascii="宋体" w:hAnsi="宋体" w:eastAsia="宋体"/>
          <w:color w:val="000000"/>
          <w:sz w:val="24"/>
          <w:szCs w:val="24"/>
        </w:rPr>
      </w:pPr>
    </w:p>
    <w:p w14:paraId="50F1DF4F">
      <w:pPr>
        <w:spacing w:line="500" w:lineRule="exact"/>
        <w:ind w:firstLine="3002" w:firstLineChars="1251"/>
        <w:rPr>
          <w:rFonts w:hint="eastAsia" w:ascii="宋体" w:hAnsi="宋体" w:eastAsia="宋体"/>
          <w:color w:val="000000"/>
          <w:sz w:val="24"/>
          <w:szCs w:val="24"/>
        </w:rPr>
      </w:pPr>
      <w:bookmarkStart w:id="17" w:name="OLE_LINK17"/>
      <w:r>
        <w:rPr>
          <w:rFonts w:hint="eastAsia" w:ascii="宋体" w:hAnsi="宋体" w:eastAsia="宋体"/>
          <w:color w:val="000000"/>
          <w:sz w:val="24"/>
          <w:szCs w:val="24"/>
          <w:lang w:eastAsia="zh-CN"/>
        </w:rPr>
        <w:t>报价</w:t>
      </w:r>
      <w:r>
        <w:rPr>
          <w:rFonts w:hint="eastAsia" w:ascii="宋体" w:hAnsi="宋体" w:eastAsia="宋体"/>
          <w:color w:val="000000"/>
          <w:sz w:val="24"/>
          <w:szCs w:val="24"/>
        </w:rPr>
        <w:t>人（全称并加盖公章）：</w:t>
      </w:r>
      <w:r>
        <w:rPr>
          <w:rFonts w:hint="eastAsia" w:ascii="宋体" w:hAnsi="宋体" w:eastAsia="宋体"/>
          <w:color w:val="000000"/>
          <w:sz w:val="24"/>
          <w:szCs w:val="24"/>
          <w:u w:val="single"/>
        </w:rPr>
        <w:t xml:space="preserve">                    </w:t>
      </w:r>
    </w:p>
    <w:p w14:paraId="048BF068">
      <w:pPr>
        <w:spacing w:line="500" w:lineRule="exact"/>
        <w:rPr>
          <w:rFonts w:hint="eastAsia" w:ascii="宋体" w:hAnsi="宋体" w:eastAsia="宋体"/>
          <w:color w:val="000000"/>
          <w:sz w:val="24"/>
          <w:szCs w:val="24"/>
        </w:rPr>
      </w:pPr>
      <w:r>
        <w:rPr>
          <w:rFonts w:hint="eastAsia" w:ascii="宋体" w:hAnsi="宋体" w:eastAsia="宋体"/>
          <w:color w:val="000000"/>
          <w:sz w:val="24"/>
          <w:szCs w:val="24"/>
        </w:rPr>
        <w:t xml:space="preserve">                         </w:t>
      </w:r>
      <w:r>
        <w:rPr>
          <w:rFonts w:hint="eastAsia" w:ascii="宋体" w:hAnsi="宋体" w:eastAsia="宋体"/>
          <w:color w:val="000000"/>
          <w:sz w:val="24"/>
          <w:szCs w:val="24"/>
          <w:lang w:eastAsia="zh-CN"/>
        </w:rPr>
        <w:t>报价</w:t>
      </w:r>
      <w:r>
        <w:rPr>
          <w:rFonts w:hint="eastAsia" w:ascii="宋体" w:hAnsi="宋体" w:eastAsia="宋体"/>
          <w:color w:val="000000"/>
          <w:sz w:val="24"/>
          <w:szCs w:val="24"/>
        </w:rPr>
        <w:t>人代表签字：</w:t>
      </w:r>
      <w:r>
        <w:rPr>
          <w:rFonts w:hint="eastAsia" w:ascii="宋体" w:hAnsi="宋体" w:eastAsia="宋体"/>
          <w:color w:val="000000"/>
          <w:sz w:val="24"/>
          <w:szCs w:val="24"/>
          <w:u w:val="single"/>
        </w:rPr>
        <w:t xml:space="preserve">                 </w:t>
      </w:r>
    </w:p>
    <w:bookmarkEnd w:id="16"/>
    <w:p w14:paraId="203CC2DB">
      <w:pPr>
        <w:spacing w:line="500" w:lineRule="exact"/>
        <w:rPr>
          <w:rFonts w:hint="eastAsia" w:ascii="宋体" w:hAnsi="宋体" w:eastAsia="宋体"/>
          <w:color w:val="000000"/>
          <w:sz w:val="24"/>
          <w:szCs w:val="24"/>
          <w:u w:val="single"/>
        </w:rPr>
      </w:pPr>
      <w:r>
        <w:rPr>
          <w:rFonts w:hint="eastAsia" w:ascii="宋体" w:hAnsi="宋体" w:eastAsia="宋体"/>
          <w:color w:val="000000"/>
          <w:sz w:val="24"/>
          <w:szCs w:val="24"/>
        </w:rPr>
        <w:t xml:space="preserve">                        </w:t>
      </w:r>
    </w:p>
    <w:bookmarkEnd w:id="17"/>
    <w:p w14:paraId="37C874B0">
      <w:pPr>
        <w:spacing w:line="360" w:lineRule="auto"/>
        <w:ind w:firstLine="4792" w:firstLineChars="1997"/>
        <w:rPr>
          <w:rFonts w:hint="eastAsia" w:ascii="宋体" w:hAnsi="宋体" w:eastAsia="宋体"/>
          <w:color w:val="000000"/>
          <w:sz w:val="24"/>
          <w:szCs w:val="24"/>
        </w:rPr>
      </w:pPr>
      <w:r>
        <w:rPr>
          <w:rFonts w:hint="eastAsia" w:ascii="宋体" w:hAnsi="宋体" w:eastAsia="宋体"/>
          <w:color w:val="000000"/>
          <w:sz w:val="24"/>
          <w:szCs w:val="24"/>
        </w:rPr>
        <w:t xml:space="preserve"> </w:t>
      </w:r>
    </w:p>
    <w:p w14:paraId="7E295F5D">
      <w:pPr>
        <w:spacing w:line="360" w:lineRule="auto"/>
        <w:rPr>
          <w:rFonts w:hint="eastAsia" w:ascii="宋体" w:hAnsi="宋体" w:eastAsia="宋体"/>
          <w:color w:val="000000"/>
          <w:sz w:val="24"/>
          <w:szCs w:val="24"/>
        </w:rPr>
      </w:pPr>
    </w:p>
    <w:p w14:paraId="321C9EDE">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eastAsia" w:ascii="宋体" w:hAnsi="宋体" w:eastAsia="宋体"/>
          <w:color w:val="000000"/>
          <w:sz w:val="24"/>
          <w:szCs w:val="24"/>
          <w:lang w:val="en-US" w:eastAsia="zh-CN"/>
        </w:rPr>
      </w:pPr>
      <w:r>
        <w:rPr>
          <w:rFonts w:hint="eastAsia" w:ascii="宋体" w:hAnsi="宋体" w:eastAsia="宋体"/>
          <w:color w:val="000000"/>
          <w:sz w:val="24"/>
          <w:szCs w:val="24"/>
          <w:u w:val="single"/>
        </w:rPr>
        <w:br w:type="page"/>
      </w:r>
      <w:bookmarkStart w:id="18" w:name="_Toc15131"/>
      <w:r>
        <w:rPr>
          <w:rFonts w:hint="eastAsia" w:ascii="宋体" w:hAnsi="宋体" w:eastAsia="宋体"/>
          <w:color w:val="000000"/>
          <w:sz w:val="24"/>
          <w:szCs w:val="24"/>
          <w:lang w:val="en-US" w:eastAsia="zh-CN"/>
        </w:rPr>
        <w:t>附件二</w:t>
      </w:r>
    </w:p>
    <w:p w14:paraId="0CE150D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ascii="宋体" w:hAnsi="宋体"/>
          <w:b/>
          <w:bCs/>
          <w:color w:val="000000"/>
          <w:sz w:val="36"/>
          <w:szCs w:val="36"/>
        </w:rPr>
      </w:pPr>
      <w:bookmarkStart w:id="19" w:name="_GoBack"/>
      <w:bookmarkEnd w:id="19"/>
      <w:r>
        <w:rPr>
          <w:rFonts w:hint="eastAsia" w:ascii="宋体" w:hAnsi="宋体" w:eastAsia="宋体" w:cs="Times New Roman"/>
          <w:b/>
          <w:bCs/>
          <w:color w:val="000000"/>
          <w:sz w:val="36"/>
          <w:szCs w:val="36"/>
        </w:rPr>
        <w:t>合同参</w:t>
      </w:r>
      <w:r>
        <w:rPr>
          <w:rFonts w:hint="eastAsia" w:ascii="宋体" w:hAnsi="宋体"/>
          <w:b/>
          <w:bCs/>
          <w:color w:val="000000"/>
          <w:sz w:val="36"/>
          <w:szCs w:val="36"/>
        </w:rPr>
        <w:t>考文本</w:t>
      </w:r>
      <w:bookmarkEnd w:id="18"/>
    </w:p>
    <w:p w14:paraId="09F6F872">
      <w:pPr>
        <w:keepNext w:val="0"/>
        <w:keepLines w:val="0"/>
        <w:pageBreakBefore w:val="0"/>
        <w:kinsoku/>
        <w:wordWrap/>
        <w:overflowPunct/>
        <w:topLinePunct w:val="0"/>
        <w:autoSpaceDE/>
        <w:autoSpaceDN/>
        <w:bidi w:val="0"/>
        <w:adjustRightInd/>
        <w:snapToGrid w:val="0"/>
        <w:spacing w:line="360" w:lineRule="exact"/>
        <w:ind w:right="168" w:rightChars="80"/>
        <w:jc w:val="center"/>
        <w:textAlignment w:val="auto"/>
        <w:outlineLvl w:val="9"/>
        <w:rPr>
          <w:rFonts w:hint="eastAsia" w:ascii="宋体" w:hAnsi="宋体" w:cs="宋体"/>
          <w:b/>
          <w:color w:val="000000"/>
          <w:sz w:val="24"/>
        </w:rPr>
      </w:pPr>
      <w:r>
        <w:rPr>
          <w:rFonts w:hint="eastAsia" w:ascii="宋体" w:hAnsi="宋体" w:cs="宋体"/>
          <w:b/>
          <w:color w:val="000000"/>
          <w:sz w:val="24"/>
        </w:rPr>
        <w:t>（参考文本）</w:t>
      </w:r>
    </w:p>
    <w:p w14:paraId="0578637B">
      <w:pPr>
        <w:pStyle w:val="37"/>
        <w:keepNext w:val="0"/>
        <w:keepLines w:val="0"/>
        <w:pageBreakBefore w:val="0"/>
        <w:kinsoku/>
        <w:wordWrap/>
        <w:overflowPunct/>
        <w:topLinePunct w:val="0"/>
        <w:autoSpaceDE/>
        <w:autoSpaceDN/>
        <w:bidi w:val="0"/>
        <w:adjustRightInd/>
        <w:spacing w:line="360" w:lineRule="auto"/>
        <w:textAlignment w:val="auto"/>
        <w:outlineLvl w:val="9"/>
        <w:rPr>
          <w:rFonts w:hint="default" w:ascii="宋体" w:hAnsi="宋体" w:eastAsia="宋体"/>
          <w:color w:val="000000"/>
          <w:sz w:val="24"/>
          <w:szCs w:val="24"/>
          <w:highlight w:val="none"/>
        </w:rPr>
      </w:pPr>
      <w:r>
        <w:rPr>
          <w:rFonts w:ascii="宋体" w:hAnsi="宋体" w:eastAsia="宋体"/>
          <w:b/>
          <w:color w:val="000000"/>
          <w:sz w:val="24"/>
          <w:szCs w:val="24"/>
          <w:highlight w:val="none"/>
        </w:rPr>
        <w:t>1.签订合同应遵守《中华人民共和国民法典》等法律法规及其他有关规定。</w:t>
      </w:r>
    </w:p>
    <w:p w14:paraId="3F77BC38">
      <w:pPr>
        <w:pStyle w:val="37"/>
        <w:keepNext w:val="0"/>
        <w:keepLines w:val="0"/>
        <w:pageBreakBefore w:val="0"/>
        <w:kinsoku/>
        <w:wordWrap/>
        <w:overflowPunct/>
        <w:topLinePunct w:val="0"/>
        <w:autoSpaceDE/>
        <w:autoSpaceDN/>
        <w:bidi w:val="0"/>
        <w:adjustRightInd/>
        <w:spacing w:line="360" w:lineRule="auto"/>
        <w:textAlignment w:val="auto"/>
        <w:outlineLvl w:val="9"/>
        <w:rPr>
          <w:rFonts w:hint="default" w:ascii="宋体" w:hAnsi="宋体" w:eastAsia="宋体"/>
          <w:color w:val="000000"/>
          <w:sz w:val="24"/>
          <w:szCs w:val="24"/>
          <w:highlight w:val="none"/>
        </w:rPr>
      </w:pPr>
      <w:r>
        <w:rPr>
          <w:rFonts w:ascii="宋体" w:hAnsi="宋体" w:eastAsia="宋体"/>
          <w:b/>
          <w:color w:val="000000"/>
          <w:sz w:val="24"/>
          <w:szCs w:val="24"/>
          <w:highlight w:val="none"/>
        </w:rPr>
        <w:t>2.签订合同时，采购人与</w:t>
      </w:r>
      <w:r>
        <w:rPr>
          <w:rFonts w:ascii="宋体" w:hAnsi="宋体" w:eastAsia="宋体"/>
          <w:b/>
          <w:color w:val="000000"/>
          <w:sz w:val="24"/>
          <w:szCs w:val="24"/>
          <w:highlight w:val="none"/>
          <w:lang w:eastAsia="zh-CN"/>
        </w:rPr>
        <w:t>成交供应商</w:t>
      </w:r>
      <w:r>
        <w:rPr>
          <w:rFonts w:ascii="宋体" w:hAnsi="宋体" w:eastAsia="宋体"/>
          <w:b/>
          <w:color w:val="000000"/>
          <w:sz w:val="24"/>
          <w:szCs w:val="24"/>
          <w:highlight w:val="none"/>
        </w:rPr>
        <w:t>应结合</w:t>
      </w:r>
      <w:r>
        <w:rPr>
          <w:rFonts w:hint="eastAsia" w:ascii="宋体" w:hAnsi="宋体"/>
          <w:b/>
          <w:color w:val="000000"/>
          <w:sz w:val="24"/>
          <w:szCs w:val="24"/>
          <w:highlight w:val="none"/>
          <w:lang w:eastAsia="zh-CN"/>
        </w:rPr>
        <w:t>报价</w:t>
      </w:r>
      <w:r>
        <w:rPr>
          <w:rFonts w:ascii="宋体" w:hAnsi="宋体" w:eastAsia="宋体"/>
          <w:b/>
          <w:color w:val="000000"/>
          <w:sz w:val="24"/>
          <w:szCs w:val="24"/>
          <w:highlight w:val="none"/>
        </w:rPr>
        <w:t>文件规定填列相应内容。</w:t>
      </w:r>
      <w:r>
        <w:rPr>
          <w:rFonts w:hint="eastAsia" w:ascii="宋体" w:hAnsi="宋体"/>
          <w:b/>
          <w:color w:val="000000"/>
          <w:sz w:val="24"/>
          <w:szCs w:val="24"/>
          <w:highlight w:val="none"/>
          <w:lang w:eastAsia="zh-CN"/>
        </w:rPr>
        <w:t>报价</w:t>
      </w:r>
      <w:r>
        <w:rPr>
          <w:rFonts w:ascii="宋体" w:hAnsi="宋体" w:eastAsia="宋体"/>
          <w:b/>
          <w:color w:val="000000"/>
          <w:sz w:val="24"/>
          <w:szCs w:val="24"/>
          <w:highlight w:val="none"/>
        </w:rPr>
        <w:t>文件已有约定的，双方均不得对约定进行变更或调整；</w:t>
      </w:r>
      <w:r>
        <w:rPr>
          <w:rFonts w:hint="eastAsia" w:ascii="宋体" w:hAnsi="宋体"/>
          <w:b/>
          <w:color w:val="000000"/>
          <w:sz w:val="24"/>
          <w:szCs w:val="24"/>
          <w:highlight w:val="none"/>
          <w:lang w:val="en-US" w:eastAsia="zh-CN"/>
        </w:rPr>
        <w:t>报价</w:t>
      </w:r>
      <w:r>
        <w:rPr>
          <w:rFonts w:ascii="宋体" w:hAnsi="宋体" w:eastAsia="宋体"/>
          <w:b/>
          <w:color w:val="000000"/>
          <w:sz w:val="24"/>
          <w:szCs w:val="24"/>
          <w:highlight w:val="none"/>
        </w:rPr>
        <w:t>文件未作规定的，双方可通过友好协商进行约定。</w:t>
      </w:r>
    </w:p>
    <w:p w14:paraId="0B0FAB9B">
      <w:pPr>
        <w:pStyle w:val="37"/>
        <w:keepNext w:val="0"/>
        <w:keepLines w:val="0"/>
        <w:pageBreakBefore w:val="0"/>
        <w:kinsoku/>
        <w:wordWrap/>
        <w:overflowPunct/>
        <w:topLinePunct w:val="0"/>
        <w:autoSpaceDE/>
        <w:autoSpaceDN/>
        <w:bidi w:val="0"/>
        <w:adjustRightInd/>
        <w:spacing w:line="360" w:lineRule="auto"/>
        <w:textAlignment w:val="auto"/>
        <w:outlineLvl w:val="9"/>
        <w:rPr>
          <w:rFonts w:hint="default" w:ascii="宋体" w:hAnsi="宋体" w:eastAsia="宋体"/>
          <w:color w:val="000000"/>
          <w:sz w:val="24"/>
          <w:szCs w:val="24"/>
          <w:highlight w:val="none"/>
        </w:rPr>
      </w:pPr>
      <w:r>
        <w:rPr>
          <w:rFonts w:hint="default" w:ascii="宋体" w:hAnsi="宋体" w:eastAsia="宋体"/>
          <w:b/>
          <w:color w:val="000000"/>
          <w:sz w:val="24"/>
          <w:szCs w:val="24"/>
          <w:highlight w:val="none"/>
        </w:rPr>
        <w:t>3</w:t>
      </w:r>
      <w:r>
        <w:rPr>
          <w:rFonts w:ascii="宋体" w:hAnsi="宋体" w:eastAsia="宋体"/>
          <w:b/>
          <w:color w:val="000000"/>
          <w:sz w:val="24"/>
          <w:szCs w:val="24"/>
          <w:highlight w:val="none"/>
        </w:rPr>
        <w:t>.本合同范本仅供参考，采购人应当根据采购项目的实际需求对合同条款进行修改、补充。</w:t>
      </w:r>
    </w:p>
    <w:p w14:paraId="5F0427EF">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Times New Roman"/>
          <w:color w:val="000000"/>
          <w:kern w:val="0"/>
          <w:sz w:val="24"/>
          <w:highlight w:val="none"/>
          <w:lang w:bidi="ar"/>
        </w:rPr>
      </w:pPr>
      <w:r>
        <w:rPr>
          <w:rStyle w:val="16"/>
          <w:rFonts w:ascii="宋体" w:hAnsi="宋体" w:eastAsia="宋体" w:cs="宋体"/>
          <w:color w:val="000000"/>
          <w:kern w:val="0"/>
          <w:sz w:val="24"/>
          <w:highlight w:val="none"/>
          <w:lang w:bidi="ar"/>
        </w:rPr>
        <w:t>4.</w:t>
      </w:r>
      <w:r>
        <w:rPr>
          <w:rStyle w:val="16"/>
          <w:rFonts w:hint="eastAsia" w:ascii="宋体" w:hAnsi="宋体" w:eastAsia="宋体" w:cs="宋体"/>
          <w:color w:val="000000"/>
          <w:kern w:val="0"/>
          <w:sz w:val="24"/>
          <w:highlight w:val="none"/>
          <w:lang w:bidi="ar"/>
        </w:rPr>
        <w:t>国家有关部门对若干合同有规范文本的，可使用相应合同文本。</w:t>
      </w:r>
    </w:p>
    <w:p w14:paraId="18CD6069">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宋体"/>
          <w:color w:val="000000"/>
          <w:kern w:val="0"/>
          <w:sz w:val="24"/>
          <w:highlight w:val="none"/>
          <w:u w:val="single"/>
          <w:lang w:bidi="ar"/>
        </w:rPr>
      </w:pPr>
    </w:p>
    <w:p w14:paraId="3B4EFFA4">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hint="eastAsia" w:ascii="宋体" w:hAnsi="宋体" w:eastAsia="宋体" w:cs="Times New Roman"/>
          <w:color w:val="000000"/>
          <w:kern w:val="0"/>
          <w:sz w:val="24"/>
          <w:highlight w:val="none"/>
          <w:lang w:eastAsia="zh-CN" w:bidi="ar"/>
        </w:rPr>
      </w:pPr>
      <w:r>
        <w:rPr>
          <w:rFonts w:hint="eastAsia" w:ascii="宋体" w:hAnsi="宋体" w:eastAsia="宋体" w:cs="宋体"/>
          <w:color w:val="000000"/>
          <w:kern w:val="0"/>
          <w:sz w:val="24"/>
          <w:highlight w:val="none"/>
          <w:lang w:bidi="ar"/>
        </w:rPr>
        <w:t>甲方：</w:t>
      </w:r>
      <w:r>
        <w:rPr>
          <w:rFonts w:hint="eastAsia" w:ascii="宋体" w:hAnsi="宋体" w:eastAsia="宋体" w:cs="宋体"/>
          <w:color w:val="000000"/>
          <w:kern w:val="0"/>
          <w:sz w:val="24"/>
          <w:highlight w:val="none"/>
          <w:u w:val="single"/>
          <w:lang w:eastAsia="zh-CN" w:bidi="ar"/>
        </w:rPr>
        <w:t>（</w:t>
      </w:r>
      <w:r>
        <w:rPr>
          <w:rFonts w:hint="eastAsia" w:ascii="宋体" w:hAnsi="宋体" w:eastAsia="宋体" w:cs="宋体"/>
          <w:color w:val="000000"/>
          <w:kern w:val="0"/>
          <w:sz w:val="24"/>
          <w:highlight w:val="none"/>
          <w:u w:val="single"/>
          <w:lang w:val="en-US" w:eastAsia="zh-CN" w:bidi="ar"/>
        </w:rPr>
        <w:t>采购人</w:t>
      </w:r>
      <w:r>
        <w:rPr>
          <w:rFonts w:hint="eastAsia" w:ascii="宋体" w:hAnsi="宋体" w:eastAsia="宋体" w:cs="宋体"/>
          <w:color w:val="000000"/>
          <w:kern w:val="0"/>
          <w:sz w:val="24"/>
          <w:highlight w:val="none"/>
          <w:u w:val="single"/>
          <w:lang w:eastAsia="zh-CN" w:bidi="ar"/>
        </w:rPr>
        <w:t>）</w:t>
      </w:r>
    </w:p>
    <w:p w14:paraId="5B22255F">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乙方：</w:t>
      </w:r>
      <w:r>
        <w:rPr>
          <w:rFonts w:hint="eastAsia" w:ascii="宋体" w:hAnsi="宋体" w:eastAsia="宋体" w:cs="宋体"/>
          <w:color w:val="000000"/>
          <w:kern w:val="0"/>
          <w:sz w:val="24"/>
          <w:highlight w:val="none"/>
          <w:u w:val="single"/>
          <w:lang w:bidi="ar"/>
        </w:rPr>
        <w:t>（成交供应商全称）</w:t>
      </w:r>
    </w:p>
    <w:p w14:paraId="260E96BD">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 </w:t>
      </w:r>
    </w:p>
    <w:p w14:paraId="0E11BA41">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根据项目编号为</w:t>
      </w:r>
      <w:r>
        <w:rPr>
          <w:rFonts w:hint="eastAsia" w:ascii="宋体" w:hAnsi="宋体" w:eastAsia="宋体" w:cs="宋体"/>
          <w:color w:val="000000"/>
          <w:kern w:val="0"/>
          <w:sz w:val="24"/>
          <w:highlight w:val="none"/>
          <w:u w:val="single"/>
          <w:lang w:bidi="ar"/>
        </w:rPr>
        <w:t>（项目编号）</w:t>
      </w:r>
      <w:r>
        <w:rPr>
          <w:rFonts w:hint="eastAsia" w:ascii="宋体" w:hAnsi="宋体" w:eastAsia="宋体" w:cs="宋体"/>
          <w:color w:val="000000"/>
          <w:kern w:val="0"/>
          <w:sz w:val="24"/>
          <w:highlight w:val="none"/>
          <w:lang w:bidi="ar"/>
        </w:rPr>
        <w:t>的</w:t>
      </w:r>
      <w:r>
        <w:rPr>
          <w:rFonts w:hint="eastAsia" w:ascii="宋体" w:hAnsi="宋体" w:eastAsia="宋体" w:cs="宋体"/>
          <w:color w:val="000000"/>
          <w:kern w:val="0"/>
          <w:sz w:val="24"/>
          <w:highlight w:val="none"/>
          <w:u w:val="single"/>
          <w:lang w:bidi="ar"/>
        </w:rPr>
        <w:t>（项目名称）</w:t>
      </w:r>
      <w:r>
        <w:rPr>
          <w:rFonts w:hint="eastAsia" w:ascii="宋体" w:hAnsi="宋体" w:eastAsia="宋体" w:cs="宋体"/>
          <w:color w:val="000000"/>
          <w:kern w:val="0"/>
          <w:sz w:val="24"/>
          <w:highlight w:val="none"/>
          <w:lang w:bidi="ar"/>
        </w:rPr>
        <w:t>项目（以下简称：“本项目”）的采购结果，乙方为成交供应商。现经甲乙双方友好协商，就以下事项达成一致并签订本合同：</w:t>
      </w:r>
    </w:p>
    <w:p w14:paraId="6621BC60">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1、下列合同文件是构成本合同不可分割的部分：</w:t>
      </w:r>
    </w:p>
    <w:p w14:paraId="36ED6937">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1.1合同条款；</w:t>
      </w:r>
    </w:p>
    <w:p w14:paraId="736F3FA7">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1.2</w:t>
      </w:r>
      <w:r>
        <w:rPr>
          <w:rFonts w:hint="eastAsia" w:ascii="宋体" w:hAnsi="宋体" w:eastAsia="宋体" w:cs="宋体"/>
          <w:color w:val="000000"/>
          <w:kern w:val="0"/>
          <w:sz w:val="24"/>
          <w:highlight w:val="none"/>
          <w:lang w:val="en-US" w:eastAsia="zh-CN" w:bidi="ar"/>
        </w:rPr>
        <w:t>报价</w:t>
      </w:r>
      <w:r>
        <w:rPr>
          <w:rFonts w:hint="eastAsia" w:ascii="宋体" w:hAnsi="宋体" w:eastAsia="宋体" w:cs="宋体"/>
          <w:color w:val="000000"/>
          <w:kern w:val="0"/>
          <w:sz w:val="24"/>
          <w:highlight w:val="none"/>
          <w:lang w:bidi="ar"/>
        </w:rPr>
        <w:t>文件、乙方的响应文件；</w:t>
      </w:r>
    </w:p>
    <w:p w14:paraId="19176D9E">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1.3其他文件或材料：□无。□</w:t>
      </w:r>
      <w:r>
        <w:rPr>
          <w:rFonts w:hint="eastAsia" w:ascii="宋体" w:hAnsi="宋体" w:eastAsia="宋体" w:cs="宋体"/>
          <w:color w:val="000000"/>
          <w:kern w:val="0"/>
          <w:sz w:val="24"/>
          <w:highlight w:val="none"/>
          <w:u w:val="single"/>
          <w:lang w:bidi="ar"/>
        </w:rPr>
        <w:t>（按照实际情况编制填写需要增加的内容）</w:t>
      </w:r>
      <w:r>
        <w:rPr>
          <w:rFonts w:hint="eastAsia" w:ascii="宋体" w:hAnsi="宋体" w:eastAsia="宋体" w:cs="宋体"/>
          <w:color w:val="000000"/>
          <w:kern w:val="0"/>
          <w:sz w:val="24"/>
          <w:highlight w:val="none"/>
          <w:lang w:bidi="ar"/>
        </w:rPr>
        <w:t>。</w:t>
      </w:r>
    </w:p>
    <w:p w14:paraId="117BA9B2">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2、合同标的</w:t>
      </w:r>
    </w:p>
    <w:p w14:paraId="1D572ED8">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u w:val="single"/>
          <w:lang w:bidi="ar"/>
        </w:rPr>
        <w:t>（按照实际情况编制填写，可以是表格或文字描述）</w:t>
      </w:r>
      <w:r>
        <w:rPr>
          <w:rFonts w:hint="eastAsia" w:ascii="宋体" w:hAnsi="宋体" w:eastAsia="宋体" w:cs="宋体"/>
          <w:color w:val="000000"/>
          <w:kern w:val="0"/>
          <w:sz w:val="24"/>
          <w:highlight w:val="none"/>
          <w:lang w:bidi="ar"/>
        </w:rPr>
        <w:t>。</w:t>
      </w:r>
    </w:p>
    <w:p w14:paraId="114D5C4A">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3、合同总金额</w:t>
      </w:r>
    </w:p>
    <w:p w14:paraId="1B2A4092">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3.1合同总金额为人民币大写：</w:t>
      </w:r>
      <w:r>
        <w:rPr>
          <w:rFonts w:hint="eastAsia" w:ascii="宋体" w:hAnsi="宋体" w:eastAsia="宋体" w:cs="宋体"/>
          <w:color w:val="000000"/>
          <w:kern w:val="0"/>
          <w:sz w:val="24"/>
          <w:highlight w:val="none"/>
          <w:u w:val="single"/>
          <w:lang w:bidi="ar"/>
        </w:rPr>
        <w:t>       </w:t>
      </w:r>
      <w:r>
        <w:rPr>
          <w:rFonts w:hint="eastAsia" w:ascii="宋体" w:hAnsi="宋体" w:eastAsia="宋体" w:cs="宋体"/>
          <w:color w:val="000000"/>
          <w:kern w:val="0"/>
          <w:sz w:val="24"/>
          <w:highlight w:val="none"/>
          <w:lang w:bidi="ar"/>
        </w:rPr>
        <w:t>元（￥</w:t>
      </w:r>
      <w:r>
        <w:rPr>
          <w:rFonts w:hint="eastAsia" w:ascii="宋体" w:hAnsi="宋体" w:eastAsia="宋体" w:cs="宋体"/>
          <w:color w:val="000000"/>
          <w:kern w:val="0"/>
          <w:sz w:val="24"/>
          <w:highlight w:val="none"/>
          <w:u w:val="single"/>
          <w:lang w:bidi="ar"/>
        </w:rPr>
        <w:t>     </w:t>
      </w:r>
      <w:r>
        <w:rPr>
          <w:rFonts w:hint="eastAsia" w:ascii="宋体" w:hAnsi="宋体" w:eastAsia="宋体" w:cs="宋体"/>
          <w:color w:val="000000"/>
          <w:kern w:val="0"/>
          <w:sz w:val="24"/>
          <w:highlight w:val="none"/>
          <w:lang w:bidi="ar"/>
        </w:rPr>
        <w:t>）。</w:t>
      </w:r>
    </w:p>
    <w:p w14:paraId="2F1A0C7F">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4、合同标的交付时间、地点和条件</w:t>
      </w:r>
    </w:p>
    <w:p w14:paraId="6547ADB9">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4.1交付时间：</w:t>
      </w:r>
      <w:r>
        <w:rPr>
          <w:rFonts w:hint="eastAsia" w:ascii="宋体" w:hAnsi="宋体" w:eastAsia="宋体" w:cs="宋体"/>
          <w:color w:val="000000"/>
          <w:kern w:val="0"/>
          <w:sz w:val="24"/>
          <w:highlight w:val="none"/>
          <w:u w:val="single"/>
          <w:lang w:bidi="ar"/>
        </w:rPr>
        <w:t>                     </w:t>
      </w:r>
      <w:r>
        <w:rPr>
          <w:rFonts w:hint="eastAsia" w:ascii="宋体" w:hAnsi="宋体" w:eastAsia="宋体" w:cs="宋体"/>
          <w:color w:val="000000"/>
          <w:kern w:val="0"/>
          <w:sz w:val="24"/>
          <w:highlight w:val="none"/>
          <w:lang w:bidi="ar"/>
        </w:rPr>
        <w:t>；</w:t>
      </w:r>
    </w:p>
    <w:p w14:paraId="31D65BC9">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4.2交付地点：</w:t>
      </w:r>
      <w:r>
        <w:rPr>
          <w:rFonts w:hint="eastAsia" w:ascii="宋体" w:hAnsi="宋体" w:eastAsia="宋体" w:cs="宋体"/>
          <w:color w:val="000000"/>
          <w:kern w:val="0"/>
          <w:sz w:val="24"/>
          <w:highlight w:val="none"/>
          <w:u w:val="single"/>
          <w:lang w:bidi="ar"/>
        </w:rPr>
        <w:t>                     </w:t>
      </w:r>
      <w:r>
        <w:rPr>
          <w:rFonts w:hint="eastAsia" w:ascii="宋体" w:hAnsi="宋体" w:eastAsia="宋体" w:cs="宋体"/>
          <w:color w:val="000000"/>
          <w:kern w:val="0"/>
          <w:sz w:val="24"/>
          <w:highlight w:val="none"/>
          <w:lang w:bidi="ar"/>
        </w:rPr>
        <w:t>；</w:t>
      </w:r>
    </w:p>
    <w:p w14:paraId="47A147EA">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4.3交付条件：</w:t>
      </w:r>
      <w:r>
        <w:rPr>
          <w:rFonts w:hint="eastAsia" w:ascii="宋体" w:hAnsi="宋体" w:eastAsia="宋体" w:cs="宋体"/>
          <w:color w:val="000000"/>
          <w:kern w:val="0"/>
          <w:sz w:val="24"/>
          <w:highlight w:val="none"/>
          <w:u w:val="single"/>
          <w:lang w:bidi="ar"/>
        </w:rPr>
        <w:t>                     </w:t>
      </w:r>
      <w:r>
        <w:rPr>
          <w:rFonts w:hint="eastAsia" w:ascii="宋体" w:hAnsi="宋体" w:eastAsia="宋体" w:cs="宋体"/>
          <w:color w:val="000000"/>
          <w:kern w:val="0"/>
          <w:sz w:val="24"/>
          <w:highlight w:val="none"/>
          <w:lang w:bidi="ar"/>
        </w:rPr>
        <w:t>。</w:t>
      </w:r>
    </w:p>
    <w:p w14:paraId="7A4E1AD4">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5、合同标的应符合</w:t>
      </w:r>
      <w:r>
        <w:rPr>
          <w:rFonts w:hint="eastAsia" w:ascii="宋体" w:hAnsi="宋体" w:eastAsia="宋体" w:cs="宋体"/>
          <w:color w:val="000000"/>
          <w:kern w:val="0"/>
          <w:sz w:val="24"/>
          <w:highlight w:val="none"/>
          <w:lang w:val="en-US" w:eastAsia="zh-CN" w:bidi="ar"/>
        </w:rPr>
        <w:t>报价</w:t>
      </w:r>
      <w:r>
        <w:rPr>
          <w:rFonts w:hint="eastAsia" w:ascii="宋体" w:hAnsi="宋体" w:eastAsia="宋体" w:cs="宋体"/>
          <w:color w:val="000000"/>
          <w:kern w:val="0"/>
          <w:sz w:val="24"/>
          <w:highlight w:val="none"/>
          <w:lang w:bidi="ar"/>
        </w:rPr>
        <w:t>文件、乙方响应文件的规定或约定，具体如下：</w:t>
      </w:r>
    </w:p>
    <w:p w14:paraId="6198707D">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u w:val="single"/>
          <w:lang w:bidi="ar"/>
        </w:rPr>
        <w:t>（按照实际情况编制填写，可以是表格或文字描述）</w:t>
      </w:r>
      <w:r>
        <w:rPr>
          <w:rFonts w:hint="eastAsia" w:ascii="宋体" w:hAnsi="宋体" w:eastAsia="宋体" w:cs="宋体"/>
          <w:color w:val="000000"/>
          <w:kern w:val="0"/>
          <w:sz w:val="24"/>
          <w:highlight w:val="none"/>
          <w:lang w:bidi="ar"/>
        </w:rPr>
        <w:t>。</w:t>
      </w:r>
    </w:p>
    <w:p w14:paraId="5CD0D5D6">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6、验收</w:t>
      </w:r>
    </w:p>
    <w:p w14:paraId="6561D5D5">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6.1验收应按照</w:t>
      </w:r>
      <w:r>
        <w:rPr>
          <w:rFonts w:hint="eastAsia" w:ascii="宋体" w:hAnsi="宋体" w:eastAsia="宋体" w:cs="宋体"/>
          <w:color w:val="000000"/>
          <w:kern w:val="0"/>
          <w:sz w:val="24"/>
          <w:highlight w:val="none"/>
          <w:lang w:val="en-US" w:eastAsia="zh-CN" w:bidi="ar"/>
        </w:rPr>
        <w:t>报价</w:t>
      </w:r>
      <w:r>
        <w:rPr>
          <w:rFonts w:hint="eastAsia" w:ascii="宋体" w:hAnsi="宋体" w:eastAsia="宋体" w:cs="宋体"/>
          <w:color w:val="000000"/>
          <w:kern w:val="0"/>
          <w:sz w:val="24"/>
          <w:highlight w:val="none"/>
          <w:lang w:bidi="ar"/>
        </w:rPr>
        <w:t>文件、乙方响应文件的规定或约定进行，具体如下：</w:t>
      </w:r>
    </w:p>
    <w:p w14:paraId="53785CC0">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u w:val="single"/>
          <w:lang w:bidi="ar"/>
        </w:rPr>
        <w:t>（按照实际情况编制填写，可以是表格或文字描述）</w:t>
      </w:r>
      <w:r>
        <w:rPr>
          <w:rFonts w:hint="eastAsia" w:ascii="宋体" w:hAnsi="宋体" w:eastAsia="宋体" w:cs="宋体"/>
          <w:color w:val="000000"/>
          <w:kern w:val="0"/>
          <w:sz w:val="24"/>
          <w:highlight w:val="none"/>
          <w:lang w:bidi="ar"/>
        </w:rPr>
        <w:t>。</w:t>
      </w:r>
    </w:p>
    <w:p w14:paraId="6DFFAC3B">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6.2本项目是否邀请其他供应商参与验收：</w:t>
      </w:r>
    </w:p>
    <w:p w14:paraId="559C7A26">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□不邀请。□邀请，具体如下：</w:t>
      </w:r>
      <w:r>
        <w:rPr>
          <w:rFonts w:hint="eastAsia" w:ascii="宋体" w:hAnsi="宋体" w:eastAsia="宋体" w:cs="宋体"/>
          <w:color w:val="000000"/>
          <w:kern w:val="0"/>
          <w:sz w:val="24"/>
          <w:highlight w:val="none"/>
          <w:u w:val="single"/>
          <w:lang w:bidi="ar"/>
        </w:rPr>
        <w:t>（按照</w:t>
      </w:r>
      <w:r>
        <w:rPr>
          <w:rFonts w:hint="eastAsia" w:ascii="宋体" w:hAnsi="宋体" w:eastAsia="宋体" w:cs="宋体"/>
          <w:color w:val="000000"/>
          <w:kern w:val="0"/>
          <w:sz w:val="24"/>
          <w:highlight w:val="none"/>
          <w:u w:val="single"/>
          <w:lang w:val="en-US" w:eastAsia="zh-CN" w:bidi="ar"/>
        </w:rPr>
        <w:t>报价</w:t>
      </w:r>
      <w:r>
        <w:rPr>
          <w:rFonts w:hint="eastAsia" w:ascii="宋体" w:hAnsi="宋体" w:eastAsia="宋体" w:cs="宋体"/>
          <w:color w:val="000000"/>
          <w:kern w:val="0"/>
          <w:sz w:val="24"/>
          <w:highlight w:val="none"/>
          <w:u w:val="single"/>
          <w:lang w:bidi="ar"/>
        </w:rPr>
        <w:t>文件规定填写）</w:t>
      </w:r>
      <w:r>
        <w:rPr>
          <w:rFonts w:hint="eastAsia" w:ascii="宋体" w:hAnsi="宋体" w:eastAsia="宋体" w:cs="宋体"/>
          <w:color w:val="000000"/>
          <w:kern w:val="0"/>
          <w:sz w:val="24"/>
          <w:highlight w:val="none"/>
          <w:lang w:bidi="ar"/>
        </w:rPr>
        <w:t>。</w:t>
      </w:r>
    </w:p>
    <w:p w14:paraId="31A7CC0F">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7、合同款项的支付应</w:t>
      </w:r>
      <w:r>
        <w:rPr>
          <w:rFonts w:hint="eastAsia" w:ascii="宋体" w:hAnsi="宋体" w:eastAsia="宋体" w:cs="宋体"/>
          <w:color w:val="000000"/>
          <w:kern w:val="0"/>
          <w:sz w:val="24"/>
          <w:highlight w:val="none"/>
          <w:u w:val="none"/>
          <w:lang w:bidi="ar"/>
        </w:rPr>
        <w:t>按照</w:t>
      </w:r>
      <w:r>
        <w:rPr>
          <w:rFonts w:hint="eastAsia" w:ascii="宋体" w:hAnsi="宋体" w:eastAsia="宋体" w:cs="宋体"/>
          <w:color w:val="000000"/>
          <w:kern w:val="0"/>
          <w:sz w:val="24"/>
          <w:highlight w:val="none"/>
          <w:u w:val="none"/>
          <w:lang w:val="en-US" w:eastAsia="zh-CN" w:bidi="ar"/>
        </w:rPr>
        <w:t>报价</w:t>
      </w:r>
      <w:r>
        <w:rPr>
          <w:rFonts w:hint="eastAsia" w:ascii="宋体" w:hAnsi="宋体" w:eastAsia="宋体" w:cs="宋体"/>
          <w:color w:val="000000"/>
          <w:kern w:val="0"/>
          <w:sz w:val="24"/>
          <w:highlight w:val="none"/>
          <w:lang w:bidi="ar"/>
        </w:rPr>
        <w:t>文件的规定进行，具体如下：</w:t>
      </w:r>
    </w:p>
    <w:p w14:paraId="3C14C02C">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u w:val="single"/>
          <w:lang w:bidi="ar"/>
        </w:rPr>
        <w:t>（按照实际情况编制填写，可以是表格或文字描述，包括一次性支付或分期支付等）</w:t>
      </w:r>
      <w:r>
        <w:rPr>
          <w:rFonts w:hint="eastAsia" w:ascii="宋体" w:hAnsi="宋体" w:eastAsia="宋体" w:cs="宋体"/>
          <w:color w:val="000000"/>
          <w:kern w:val="0"/>
          <w:sz w:val="24"/>
          <w:highlight w:val="none"/>
          <w:lang w:bidi="ar"/>
        </w:rPr>
        <w:t>。</w:t>
      </w:r>
    </w:p>
    <w:p w14:paraId="6DED556A">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8、履约保证金</w:t>
      </w:r>
    </w:p>
    <w:p w14:paraId="66A79650">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□无。□有，具体如下：</w:t>
      </w:r>
      <w:r>
        <w:rPr>
          <w:rFonts w:hint="eastAsia" w:ascii="宋体" w:hAnsi="宋体" w:eastAsia="宋体" w:cs="宋体"/>
          <w:color w:val="000000"/>
          <w:kern w:val="0"/>
          <w:sz w:val="24"/>
          <w:highlight w:val="none"/>
          <w:u w:val="single"/>
          <w:lang w:bidi="ar"/>
        </w:rPr>
        <w:t>（按照</w:t>
      </w:r>
      <w:r>
        <w:rPr>
          <w:rFonts w:hint="eastAsia" w:ascii="宋体" w:hAnsi="宋体" w:eastAsia="宋体" w:cs="宋体"/>
          <w:color w:val="000000"/>
          <w:kern w:val="0"/>
          <w:sz w:val="24"/>
          <w:highlight w:val="none"/>
          <w:u w:val="single"/>
          <w:lang w:val="en-US" w:eastAsia="zh-CN" w:bidi="ar"/>
        </w:rPr>
        <w:t>报价</w:t>
      </w:r>
      <w:r>
        <w:rPr>
          <w:rFonts w:hint="eastAsia" w:ascii="宋体" w:hAnsi="宋体" w:eastAsia="宋体" w:cs="宋体"/>
          <w:color w:val="000000"/>
          <w:kern w:val="0"/>
          <w:sz w:val="24"/>
          <w:highlight w:val="none"/>
          <w:u w:val="single"/>
          <w:lang w:bidi="ar"/>
        </w:rPr>
        <w:t>文件规定填写）</w:t>
      </w:r>
      <w:r>
        <w:rPr>
          <w:rFonts w:hint="eastAsia" w:ascii="宋体" w:hAnsi="宋体" w:eastAsia="宋体" w:cs="宋体"/>
          <w:color w:val="000000"/>
          <w:kern w:val="0"/>
          <w:sz w:val="24"/>
          <w:highlight w:val="none"/>
          <w:lang w:bidi="ar"/>
        </w:rPr>
        <w:t>。</w:t>
      </w:r>
    </w:p>
    <w:p w14:paraId="0559F1F7">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9、合同有效期</w:t>
      </w:r>
    </w:p>
    <w:p w14:paraId="36F467F7">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u w:val="single"/>
          <w:lang w:bidi="ar"/>
        </w:rPr>
        <w:t>（按照实际情况编制填写，可以是表格或文字描述）</w:t>
      </w:r>
      <w:r>
        <w:rPr>
          <w:rFonts w:hint="eastAsia" w:ascii="宋体" w:hAnsi="宋体" w:eastAsia="宋体" w:cs="宋体"/>
          <w:color w:val="000000"/>
          <w:kern w:val="0"/>
          <w:sz w:val="24"/>
          <w:highlight w:val="none"/>
          <w:lang w:bidi="ar"/>
        </w:rPr>
        <w:t>。</w:t>
      </w:r>
    </w:p>
    <w:p w14:paraId="69FFB4D9">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10、违约责任</w:t>
      </w:r>
    </w:p>
    <w:p w14:paraId="19BDC2BE">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u w:val="single"/>
          <w:lang w:bidi="ar"/>
        </w:rPr>
        <w:t>（按照实际情况编制填写，可以是表格或文字描述）</w:t>
      </w:r>
      <w:r>
        <w:rPr>
          <w:rFonts w:hint="eastAsia" w:ascii="宋体" w:hAnsi="宋体" w:eastAsia="宋体" w:cs="宋体"/>
          <w:color w:val="000000"/>
          <w:kern w:val="0"/>
          <w:sz w:val="24"/>
          <w:highlight w:val="none"/>
          <w:lang w:bidi="ar"/>
        </w:rPr>
        <w:t>。</w:t>
      </w:r>
    </w:p>
    <w:p w14:paraId="272CFD90">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11、知识产权</w:t>
      </w:r>
    </w:p>
    <w:p w14:paraId="01156AE3">
      <w:pPr>
        <w:pStyle w:val="37"/>
        <w:keepNext w:val="0"/>
        <w:keepLines w:val="0"/>
        <w:pageBreakBefore w:val="0"/>
        <w:kinsoku/>
        <w:wordWrap/>
        <w:overflowPunct/>
        <w:topLinePunct w:val="0"/>
        <w:autoSpaceDE/>
        <w:autoSpaceDN/>
        <w:bidi w:val="0"/>
        <w:adjustRightInd/>
        <w:spacing w:line="360" w:lineRule="auto"/>
        <w:ind w:firstLine="480" w:firstLineChars="200"/>
        <w:textAlignment w:val="auto"/>
        <w:outlineLvl w:val="9"/>
        <w:rPr>
          <w:rFonts w:hint="default" w:ascii="宋体" w:hAnsi="宋体" w:eastAsia="宋体" w:cs="宋体"/>
          <w:color w:val="000000"/>
          <w:sz w:val="24"/>
          <w:szCs w:val="24"/>
          <w:highlight w:val="none"/>
          <w:lang w:val="zh-TW" w:eastAsia="zh-CN"/>
        </w:rPr>
      </w:pPr>
      <w:r>
        <w:rPr>
          <w:rFonts w:ascii="宋体" w:hAnsi="宋体" w:eastAsia="宋体" w:cs="宋体"/>
          <w:color w:val="000000"/>
          <w:sz w:val="24"/>
          <w:szCs w:val="24"/>
          <w:highlight w:val="none"/>
          <w:lang w:eastAsia="zh-CN" w:bidi="ar"/>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3AA5DD8B">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ascii="宋体" w:hAnsi="宋体" w:eastAsia="宋体" w:cs="宋体"/>
          <w:color w:val="000000"/>
          <w:kern w:val="0"/>
          <w:sz w:val="24"/>
          <w:highlight w:val="none"/>
          <w:u w:val="single"/>
          <w:lang w:bidi="ar"/>
        </w:rPr>
        <w:t>（按照实际情况编制填写）</w:t>
      </w:r>
      <w:r>
        <w:rPr>
          <w:rFonts w:hint="eastAsia" w:ascii="宋体" w:hAnsi="宋体" w:eastAsia="宋体" w:cs="宋体"/>
          <w:color w:val="000000"/>
          <w:kern w:val="0"/>
          <w:sz w:val="24"/>
          <w:highlight w:val="none"/>
          <w:lang w:bidi="ar"/>
        </w:rPr>
        <w:t>。</w:t>
      </w:r>
    </w:p>
    <w:p w14:paraId="17FA009C">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12、解决争议的方法</w:t>
      </w:r>
    </w:p>
    <w:p w14:paraId="79CAA60B">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12.1甲、乙双方协商解决。</w:t>
      </w:r>
    </w:p>
    <w:p w14:paraId="34936A63">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12.2若协商解决不成，则通过下列途径之一解决：</w:t>
      </w:r>
    </w:p>
    <w:p w14:paraId="26CA4B96">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□提交仲裁委员会仲裁，具体如下：</w:t>
      </w:r>
      <w:r>
        <w:rPr>
          <w:rFonts w:hint="eastAsia" w:ascii="宋体" w:hAnsi="宋体" w:eastAsia="宋体" w:cs="宋体"/>
          <w:color w:val="000000"/>
          <w:kern w:val="0"/>
          <w:sz w:val="24"/>
          <w:highlight w:val="none"/>
          <w:u w:val="single"/>
          <w:lang w:bidi="ar"/>
        </w:rPr>
        <w:t>（按照实际情况编制填写）</w:t>
      </w:r>
      <w:r>
        <w:rPr>
          <w:rFonts w:hint="eastAsia" w:ascii="宋体" w:hAnsi="宋体" w:eastAsia="宋体" w:cs="宋体"/>
          <w:color w:val="000000"/>
          <w:kern w:val="0"/>
          <w:sz w:val="24"/>
          <w:highlight w:val="none"/>
          <w:lang w:bidi="ar"/>
        </w:rPr>
        <w:t>。</w:t>
      </w:r>
    </w:p>
    <w:p w14:paraId="1B857D40">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□向人民法院提起诉讼，具体如下：</w:t>
      </w:r>
      <w:r>
        <w:rPr>
          <w:rFonts w:hint="eastAsia" w:ascii="宋体" w:hAnsi="宋体" w:eastAsia="宋体" w:cs="宋体"/>
          <w:color w:val="000000"/>
          <w:kern w:val="0"/>
          <w:sz w:val="24"/>
          <w:highlight w:val="none"/>
          <w:u w:val="single"/>
          <w:lang w:bidi="ar"/>
        </w:rPr>
        <w:t>（按照实际情况编制填写）</w:t>
      </w:r>
      <w:r>
        <w:rPr>
          <w:rFonts w:hint="eastAsia" w:ascii="宋体" w:hAnsi="宋体" w:eastAsia="宋体" w:cs="宋体"/>
          <w:color w:val="000000"/>
          <w:kern w:val="0"/>
          <w:sz w:val="24"/>
          <w:highlight w:val="none"/>
          <w:lang w:bidi="ar"/>
        </w:rPr>
        <w:t>。</w:t>
      </w:r>
    </w:p>
    <w:p w14:paraId="3AFEA8A2">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13、不可抗力</w:t>
      </w:r>
    </w:p>
    <w:p w14:paraId="6D0A5AEF">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13.1因不可抗力造成违约的，遭受不可抗力一方应及时向对方通报不能履行或不能完全履行的理由，并在随后取得有关主管机关证明后的</w:t>
      </w:r>
      <w:r>
        <w:rPr>
          <w:rFonts w:ascii="宋体" w:hAnsi="宋体" w:eastAsia="宋体" w:cs="Calibri"/>
          <w:color w:val="000000"/>
          <w:kern w:val="0"/>
          <w:sz w:val="24"/>
          <w:highlight w:val="none"/>
          <w:lang w:bidi="ar"/>
        </w:rPr>
        <w:t>15</w:t>
      </w:r>
      <w:r>
        <w:rPr>
          <w:rFonts w:hint="eastAsia" w:ascii="宋体" w:hAnsi="宋体" w:eastAsia="宋体" w:cs="宋体"/>
          <w:color w:val="000000"/>
          <w:kern w:val="0"/>
          <w:sz w:val="24"/>
          <w:highlight w:val="none"/>
          <w:lang w:bidi="ar"/>
        </w:rPr>
        <w:t>日内向另一方提供不可抗力发生及持续期间的充分证据。基于以上行为，允许遭受不可抗力一方延期履行、部分履行或不履行合同，并根据情况可部分或全部免于承担违约责任。</w:t>
      </w:r>
    </w:p>
    <w:p w14:paraId="06511EE6">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13.2本合同中的不可抗力指不能预见、不能避免、不能克服的客观情况，包括但不限于：自然灾害如地震、台风、洪水、火灾及政府行为、法律规定或其适用的变化或其他任何无法预见、避免或控制的事件。</w:t>
      </w:r>
    </w:p>
    <w:p w14:paraId="285F5FC4">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14、合同条款</w:t>
      </w:r>
    </w:p>
    <w:p w14:paraId="1F4F08E9">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u w:val="single"/>
          <w:lang w:bidi="ar"/>
        </w:rPr>
        <w:t>（按照实际情况编制填写。</w:t>
      </w:r>
      <w:r>
        <w:rPr>
          <w:rFonts w:hint="eastAsia" w:ascii="宋体" w:hAnsi="宋体" w:eastAsia="宋体" w:cs="宋体"/>
          <w:color w:val="000000"/>
          <w:kern w:val="0"/>
          <w:sz w:val="24"/>
          <w:highlight w:val="none"/>
          <w:u w:val="single"/>
          <w:lang w:val="en-US" w:eastAsia="zh-CN" w:bidi="ar"/>
        </w:rPr>
        <w:t>报价</w:t>
      </w:r>
      <w:r>
        <w:rPr>
          <w:rFonts w:hint="eastAsia" w:ascii="宋体" w:hAnsi="宋体" w:eastAsia="宋体" w:cs="宋体"/>
          <w:color w:val="000000"/>
          <w:kern w:val="0"/>
          <w:sz w:val="24"/>
          <w:highlight w:val="none"/>
          <w:u w:val="single"/>
          <w:lang w:bidi="ar"/>
        </w:rPr>
        <w:t>文件已有规定的，双方均不得变更或调整；</w:t>
      </w:r>
      <w:r>
        <w:rPr>
          <w:rFonts w:hint="eastAsia" w:ascii="宋体" w:hAnsi="宋体" w:eastAsia="宋体" w:cs="宋体"/>
          <w:color w:val="000000"/>
          <w:kern w:val="0"/>
          <w:sz w:val="24"/>
          <w:highlight w:val="none"/>
          <w:u w:val="single"/>
          <w:lang w:eastAsia="zh-CN" w:bidi="ar"/>
        </w:rPr>
        <w:t>报价</w:t>
      </w:r>
      <w:r>
        <w:rPr>
          <w:rFonts w:hint="eastAsia" w:ascii="宋体" w:hAnsi="宋体" w:eastAsia="宋体" w:cs="宋体"/>
          <w:color w:val="000000"/>
          <w:kern w:val="0"/>
          <w:sz w:val="24"/>
          <w:highlight w:val="none"/>
          <w:u w:val="single"/>
          <w:lang w:bidi="ar"/>
        </w:rPr>
        <w:t>文件第</w:t>
      </w:r>
      <w:r>
        <w:rPr>
          <w:rFonts w:hint="eastAsia" w:ascii="宋体" w:hAnsi="宋体" w:eastAsia="宋体" w:cs="宋体"/>
          <w:color w:val="000000"/>
          <w:kern w:val="0"/>
          <w:sz w:val="24"/>
          <w:highlight w:val="none"/>
          <w:u w:val="single"/>
          <w:lang w:val="en-US" w:eastAsia="zh-CN" w:bidi="ar"/>
        </w:rPr>
        <w:t>三</w:t>
      </w:r>
      <w:r>
        <w:rPr>
          <w:rFonts w:hint="eastAsia" w:ascii="宋体" w:hAnsi="宋体" w:eastAsia="宋体" w:cs="宋体"/>
          <w:color w:val="000000"/>
          <w:kern w:val="0"/>
          <w:sz w:val="24"/>
          <w:highlight w:val="none"/>
          <w:u w:val="single"/>
          <w:lang w:bidi="ar"/>
        </w:rPr>
        <w:t>章未作规定的，双方可通过友好协商进行约定）</w:t>
      </w:r>
      <w:r>
        <w:rPr>
          <w:rFonts w:hint="eastAsia" w:ascii="宋体" w:hAnsi="宋体" w:eastAsia="宋体" w:cs="宋体"/>
          <w:color w:val="000000"/>
          <w:kern w:val="0"/>
          <w:sz w:val="24"/>
          <w:highlight w:val="none"/>
          <w:lang w:bidi="ar"/>
        </w:rPr>
        <w:t>。</w:t>
      </w:r>
    </w:p>
    <w:p w14:paraId="1BCD7E78">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hint="default"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val="en-US" w:eastAsia="zh-CN" w:bidi="ar"/>
        </w:rPr>
        <w:t>14.1成交人应于</w:t>
      </w:r>
      <w:r>
        <w:rPr>
          <w:rFonts w:hint="eastAsia" w:ascii="宋体" w:hAnsi="宋体" w:eastAsia="宋体" w:cs="宋体"/>
          <w:color w:val="000000"/>
          <w:sz w:val="24"/>
          <w:szCs w:val="24"/>
          <w:lang w:val="en-US" w:eastAsia="zh-CN"/>
        </w:rPr>
        <w:t>2025年4</w:t>
      </w:r>
      <w:r>
        <w:rPr>
          <w:rFonts w:hint="eastAsia" w:ascii="宋体" w:hAnsi="宋体" w:eastAsia="宋体" w:cs="宋体"/>
          <w:color w:val="000000"/>
          <w:sz w:val="24"/>
          <w:szCs w:val="24"/>
        </w:rPr>
        <w:t>月3</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日</w:t>
      </w:r>
      <w:r>
        <w:rPr>
          <w:rFonts w:hint="eastAsia" w:ascii="宋体" w:hAnsi="宋体" w:eastAsia="宋体" w:cs="宋体"/>
          <w:color w:val="000000"/>
          <w:kern w:val="0"/>
          <w:sz w:val="24"/>
          <w:highlight w:val="none"/>
          <w:lang w:val="en-US" w:eastAsia="zh-CN" w:bidi="ar"/>
        </w:rPr>
        <w:t>前往</w:t>
      </w:r>
      <w:r>
        <w:rPr>
          <w:rFonts w:hint="eastAsia" w:ascii="宋体" w:hAnsi="宋体" w:eastAsia="宋体" w:cs="宋体"/>
          <w:color w:val="000000"/>
          <w:sz w:val="24"/>
          <w:szCs w:val="24"/>
          <w:lang w:eastAsia="zh-CN"/>
        </w:rPr>
        <w:t>福州市长乐区水投供应链有限公司</w:t>
      </w:r>
      <w:r>
        <w:rPr>
          <w:rFonts w:hint="eastAsia" w:ascii="宋体" w:hAnsi="宋体" w:eastAsia="宋体" w:cs="宋体"/>
          <w:color w:val="000000"/>
          <w:kern w:val="0"/>
          <w:sz w:val="24"/>
          <w:highlight w:val="none"/>
          <w:lang w:val="en-US" w:eastAsia="zh-CN" w:bidi="ar"/>
        </w:rPr>
        <w:t>签订合同，否则没收履约保证金，不能按时交付的自动扣缴。</w:t>
      </w:r>
    </w:p>
    <w:p w14:paraId="51FEE00E">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15、其他约定</w:t>
      </w:r>
    </w:p>
    <w:p w14:paraId="540F1075">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15.1合同文件与本合同具有同等法律效力。</w:t>
      </w:r>
    </w:p>
    <w:p w14:paraId="0EAF2D82">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15.2本合同未尽事宜，双方可另行补充。</w:t>
      </w:r>
    </w:p>
    <w:p w14:paraId="16CAE15F">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15.3合同生效：自签订之日起生效；</w:t>
      </w:r>
    </w:p>
    <w:p w14:paraId="5C5AE31F">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15.4本合同一式</w:t>
      </w:r>
      <w:r>
        <w:rPr>
          <w:rFonts w:hint="eastAsia" w:ascii="宋体" w:hAnsi="宋体" w:eastAsia="宋体" w:cs="宋体"/>
          <w:color w:val="000000"/>
          <w:kern w:val="0"/>
          <w:sz w:val="24"/>
          <w:highlight w:val="none"/>
          <w:u w:val="single"/>
          <w:lang w:bidi="ar"/>
        </w:rPr>
        <w:t>（填写具体份数）</w:t>
      </w:r>
      <w:r>
        <w:rPr>
          <w:rFonts w:hint="eastAsia" w:ascii="宋体" w:hAnsi="宋体" w:eastAsia="宋体" w:cs="宋体"/>
          <w:color w:val="000000"/>
          <w:kern w:val="0"/>
          <w:sz w:val="24"/>
          <w:highlight w:val="none"/>
          <w:lang w:bidi="ar"/>
        </w:rPr>
        <w:t>份，经双方授权代表签字并盖章后生效。甲方、乙方各执</w:t>
      </w:r>
      <w:r>
        <w:rPr>
          <w:rFonts w:hint="eastAsia" w:ascii="宋体" w:hAnsi="宋体" w:eastAsia="宋体" w:cs="宋体"/>
          <w:color w:val="000000"/>
          <w:kern w:val="0"/>
          <w:sz w:val="24"/>
          <w:highlight w:val="none"/>
          <w:u w:val="single"/>
          <w:lang w:bidi="ar"/>
        </w:rPr>
        <w:t>（填写具体份数）</w:t>
      </w:r>
      <w:r>
        <w:rPr>
          <w:rFonts w:hint="eastAsia" w:ascii="宋体" w:hAnsi="宋体" w:eastAsia="宋体" w:cs="宋体"/>
          <w:color w:val="000000"/>
          <w:kern w:val="0"/>
          <w:sz w:val="24"/>
          <w:highlight w:val="none"/>
          <w:lang w:bidi="ar"/>
        </w:rPr>
        <w:t>份，送</w:t>
      </w:r>
      <w:r>
        <w:rPr>
          <w:rFonts w:hint="eastAsia" w:ascii="宋体" w:hAnsi="宋体" w:eastAsia="宋体" w:cs="宋体"/>
          <w:color w:val="000000"/>
          <w:kern w:val="0"/>
          <w:sz w:val="24"/>
          <w:highlight w:val="none"/>
          <w:u w:val="single"/>
          <w:lang w:bidi="ar"/>
        </w:rPr>
        <w:t>（填写需要备案的监管部门的全称）</w:t>
      </w:r>
      <w:r>
        <w:rPr>
          <w:rFonts w:hint="eastAsia" w:ascii="宋体" w:hAnsi="宋体" w:eastAsia="宋体" w:cs="宋体"/>
          <w:color w:val="000000"/>
          <w:kern w:val="0"/>
          <w:sz w:val="24"/>
          <w:highlight w:val="none"/>
          <w:lang w:bidi="ar"/>
        </w:rPr>
        <w:t>备案</w:t>
      </w:r>
      <w:r>
        <w:rPr>
          <w:rFonts w:hint="eastAsia" w:ascii="宋体" w:hAnsi="宋体" w:eastAsia="宋体" w:cs="宋体"/>
          <w:color w:val="000000"/>
          <w:kern w:val="0"/>
          <w:sz w:val="24"/>
          <w:highlight w:val="none"/>
          <w:u w:val="single"/>
          <w:lang w:bidi="ar"/>
        </w:rPr>
        <w:t>（填写具体份数）</w:t>
      </w:r>
      <w:r>
        <w:rPr>
          <w:rFonts w:hint="eastAsia" w:ascii="宋体" w:hAnsi="宋体" w:eastAsia="宋体" w:cs="宋体"/>
          <w:color w:val="000000"/>
          <w:kern w:val="0"/>
          <w:sz w:val="24"/>
          <w:highlight w:val="none"/>
          <w:lang w:bidi="ar"/>
        </w:rPr>
        <w:t>份，具有同等效力。</w:t>
      </w:r>
    </w:p>
    <w:p w14:paraId="7E9164A1">
      <w:pPr>
        <w:keepNext w:val="0"/>
        <w:keepLines w:val="0"/>
        <w:pageBreakBefore w:val="0"/>
        <w:widowControl/>
        <w:kinsoku/>
        <w:wordWrap/>
        <w:overflowPunct/>
        <w:topLinePunct w:val="0"/>
        <w:autoSpaceDE/>
        <w:autoSpaceDN/>
        <w:bidi w:val="0"/>
        <w:adjustRightInd/>
        <w:spacing w:before="75" w:after="75" w:line="360" w:lineRule="auto"/>
        <w:ind w:firstLine="480"/>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15.5其他：□无。□</w:t>
      </w:r>
      <w:r>
        <w:rPr>
          <w:rFonts w:hint="eastAsia" w:ascii="宋体" w:hAnsi="宋体" w:eastAsia="宋体" w:cs="宋体"/>
          <w:color w:val="000000"/>
          <w:kern w:val="0"/>
          <w:sz w:val="24"/>
          <w:highlight w:val="none"/>
          <w:u w:val="single"/>
          <w:lang w:bidi="ar"/>
        </w:rPr>
        <w:t>（按照实际情况编制填写需要增加的内容）</w:t>
      </w:r>
      <w:r>
        <w:rPr>
          <w:rFonts w:hint="eastAsia" w:ascii="宋体" w:hAnsi="宋体" w:eastAsia="宋体" w:cs="宋体"/>
          <w:color w:val="000000"/>
          <w:kern w:val="0"/>
          <w:sz w:val="24"/>
          <w:highlight w:val="none"/>
          <w:lang w:bidi="ar"/>
        </w:rPr>
        <w:t>。</w:t>
      </w:r>
    </w:p>
    <w:p w14:paraId="374378F0">
      <w:pPr>
        <w:keepNext w:val="0"/>
        <w:keepLines w:val="0"/>
        <w:pageBreakBefore w:val="0"/>
        <w:widowControl/>
        <w:kinsoku/>
        <w:wordWrap/>
        <w:overflowPunct/>
        <w:topLinePunct w:val="0"/>
        <w:autoSpaceDE/>
        <w:autoSpaceDN/>
        <w:bidi w:val="0"/>
        <w:adjustRightInd/>
        <w:spacing w:before="75" w:after="75" w:line="360" w:lineRule="auto"/>
        <w:jc w:val="center"/>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（以下无正文）</w:t>
      </w:r>
    </w:p>
    <w:p w14:paraId="067F2B3B">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甲方：</w:t>
      </w:r>
      <w:r>
        <w:rPr>
          <w:rFonts w:hint="eastAsia" w:ascii="宋体" w:hAnsi="宋体" w:eastAsia="宋体" w:cs="宋体"/>
          <w:bCs w:val="0"/>
          <w:color w:val="000000"/>
          <w:kern w:val="0"/>
          <w:sz w:val="24"/>
          <w:szCs w:val="24"/>
          <w:highlight w:val="none"/>
          <w:lang w:val="en-US" w:eastAsia="zh-CN" w:bidi="ar"/>
        </w:rPr>
        <w:t xml:space="preserve">                           </w:t>
      </w:r>
      <w:r>
        <w:rPr>
          <w:rFonts w:hint="eastAsia" w:ascii="宋体" w:hAnsi="宋体" w:eastAsia="宋体" w:cs="宋体"/>
          <w:color w:val="000000"/>
          <w:kern w:val="0"/>
          <w:sz w:val="24"/>
          <w:highlight w:val="none"/>
          <w:lang w:bidi="ar"/>
        </w:rPr>
        <w:t>      </w:t>
      </w:r>
      <w:r>
        <w:rPr>
          <w:rFonts w:hint="eastAsia" w:ascii="宋体" w:hAnsi="宋体" w:eastAsia="宋体" w:cs="宋体"/>
          <w:color w:val="000000"/>
          <w:kern w:val="0"/>
          <w:sz w:val="24"/>
          <w:highlight w:val="none"/>
          <w:lang w:val="en-US" w:eastAsia="zh-CN" w:bidi="ar"/>
        </w:rPr>
        <w:t xml:space="preserve">   </w:t>
      </w:r>
      <w:r>
        <w:rPr>
          <w:rFonts w:hint="eastAsia" w:ascii="宋体" w:hAnsi="宋体" w:eastAsia="宋体" w:cs="宋体"/>
          <w:color w:val="000000"/>
          <w:kern w:val="0"/>
          <w:sz w:val="24"/>
          <w:highlight w:val="none"/>
          <w:lang w:bidi="ar"/>
        </w:rPr>
        <w:t> 乙方：</w:t>
      </w:r>
    </w:p>
    <w:p w14:paraId="74014F3E">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住所：                      住所：</w:t>
      </w:r>
    </w:p>
    <w:p w14:paraId="0EB449CC">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单位负责人：                   单位负责人： </w:t>
      </w:r>
    </w:p>
    <w:p w14:paraId="5EB3D534">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委托代理人：                   委托代理人：</w:t>
      </w:r>
    </w:p>
    <w:p w14:paraId="2E92269B">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联系方法：                    联系方法：</w:t>
      </w:r>
    </w:p>
    <w:p w14:paraId="3282E93D">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开户银行：                    开户银行：</w:t>
      </w:r>
    </w:p>
    <w:p w14:paraId="39524260">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账号：                      账号：</w:t>
      </w:r>
    </w:p>
    <w:p w14:paraId="0D7A9A65">
      <w:pPr>
        <w:keepNext w:val="0"/>
        <w:keepLines w:val="0"/>
        <w:pageBreakBefore w:val="0"/>
        <w:widowControl/>
        <w:kinsoku/>
        <w:wordWrap/>
        <w:overflowPunct/>
        <w:topLinePunct w:val="0"/>
        <w:autoSpaceDE/>
        <w:autoSpaceDN/>
        <w:bidi w:val="0"/>
        <w:adjustRightInd/>
        <w:spacing w:before="75" w:after="75" w:line="360" w:lineRule="auto"/>
        <w:jc w:val="left"/>
        <w:textAlignment w:val="auto"/>
        <w:outlineLvl w:val="9"/>
        <w:rPr>
          <w:rFonts w:ascii="宋体" w:hAnsi="宋体" w:eastAsia="宋体" w:cs="Times New Roman"/>
          <w:color w:val="000000"/>
          <w:kern w:val="0"/>
          <w:sz w:val="24"/>
          <w:highlight w:val="none"/>
          <w:lang w:bidi="ar"/>
        </w:rPr>
      </w:pPr>
      <w:r>
        <w:rPr>
          <w:rFonts w:hint="eastAsia" w:ascii="宋体" w:hAnsi="宋体" w:eastAsia="宋体" w:cs="宋体"/>
          <w:color w:val="000000"/>
          <w:kern w:val="0"/>
          <w:sz w:val="24"/>
          <w:highlight w:val="none"/>
          <w:lang w:bidi="ar"/>
        </w:rPr>
        <w:t>签订地点：</w:t>
      </w:r>
      <w:r>
        <w:rPr>
          <w:rFonts w:hint="eastAsia" w:ascii="宋体" w:hAnsi="宋体" w:eastAsia="宋体" w:cs="宋体"/>
          <w:color w:val="000000"/>
          <w:kern w:val="0"/>
          <w:sz w:val="24"/>
          <w:highlight w:val="none"/>
          <w:u w:val="single"/>
          <w:lang w:bidi="ar"/>
        </w:rPr>
        <w:t>                </w:t>
      </w:r>
    </w:p>
    <w:p w14:paraId="08919099">
      <w:pPr>
        <w:pStyle w:val="11"/>
        <w:keepNext w:val="0"/>
        <w:keepLines w:val="0"/>
        <w:pageBreakBefore w:val="0"/>
        <w:kinsoku/>
        <w:wordWrap/>
        <w:overflowPunct/>
        <w:topLinePunct w:val="0"/>
        <w:autoSpaceDE/>
        <w:autoSpaceDN/>
        <w:bidi w:val="0"/>
        <w:adjustRightInd/>
        <w:ind w:left="0" w:leftChars="0" w:firstLine="0" w:firstLineChars="0"/>
        <w:textAlignment w:val="auto"/>
        <w:outlineLvl w:val="9"/>
        <w:rPr>
          <w:rFonts w:ascii="宋体" w:hAnsi="宋体" w:eastAsia="宋体"/>
          <w:color w:val="000000"/>
          <w:sz w:val="24"/>
          <w:szCs w:val="24"/>
        </w:rPr>
      </w:pPr>
      <w:r>
        <w:rPr>
          <w:rFonts w:hint="eastAsia" w:ascii="宋体" w:hAnsi="宋体" w:eastAsia="宋体" w:cs="宋体"/>
          <w:color w:val="000000"/>
          <w:kern w:val="0"/>
          <w:sz w:val="24"/>
          <w:highlight w:val="none"/>
          <w:lang w:bidi="ar"/>
        </w:rPr>
        <w:t>签订日期：</w:t>
      </w:r>
      <w:r>
        <w:rPr>
          <w:rFonts w:hint="eastAsia" w:ascii="宋体" w:hAnsi="宋体" w:eastAsia="宋体" w:cs="宋体"/>
          <w:color w:val="000000"/>
          <w:kern w:val="0"/>
          <w:sz w:val="24"/>
          <w:highlight w:val="none"/>
          <w:lang w:val="en-US" w:eastAsia="zh-CN" w:bidi="ar"/>
        </w:rPr>
        <w:t xml:space="preserve"> </w:t>
      </w:r>
      <w:r>
        <w:rPr>
          <w:rFonts w:hint="eastAsia" w:ascii="宋体" w:hAnsi="宋体" w:eastAsia="宋体" w:cs="宋体"/>
          <w:color w:val="000000"/>
          <w:kern w:val="0"/>
          <w:sz w:val="24"/>
          <w:highlight w:val="none"/>
          <w:lang w:bidi="ar"/>
        </w:rPr>
        <w:t>年</w:t>
      </w:r>
      <w:r>
        <w:rPr>
          <w:rFonts w:hint="eastAsia" w:ascii="宋体" w:hAnsi="宋体" w:eastAsia="宋体" w:cs="宋体"/>
          <w:color w:val="000000"/>
          <w:kern w:val="0"/>
          <w:sz w:val="24"/>
          <w:highlight w:val="none"/>
          <w:lang w:val="en-US" w:eastAsia="zh-CN" w:bidi="ar"/>
        </w:rPr>
        <w:t xml:space="preserve"> </w:t>
      </w:r>
      <w:r>
        <w:rPr>
          <w:rFonts w:hint="eastAsia" w:ascii="宋体" w:hAnsi="宋体" w:eastAsia="宋体" w:cs="宋体"/>
          <w:color w:val="000000"/>
          <w:kern w:val="0"/>
          <w:sz w:val="24"/>
          <w:highlight w:val="none"/>
          <w:lang w:bidi="ar"/>
        </w:rPr>
        <w:t>月</w:t>
      </w:r>
      <w:r>
        <w:rPr>
          <w:rFonts w:hint="eastAsia" w:ascii="宋体" w:hAnsi="宋体" w:eastAsia="宋体" w:cs="宋体"/>
          <w:color w:val="000000"/>
          <w:kern w:val="0"/>
          <w:sz w:val="24"/>
          <w:highlight w:val="none"/>
          <w:lang w:val="en-US" w:eastAsia="zh-CN" w:bidi="ar"/>
        </w:rPr>
        <w:t xml:space="preserve"> </w:t>
      </w:r>
      <w:r>
        <w:rPr>
          <w:rFonts w:hint="eastAsia" w:ascii="宋体" w:hAnsi="宋体" w:eastAsia="宋体" w:cs="宋体"/>
          <w:color w:val="000000"/>
          <w:kern w:val="0"/>
          <w:sz w:val="24"/>
          <w:highlight w:val="none"/>
          <w:lang w:bidi="ar"/>
        </w:rPr>
        <w:t>日</w:t>
      </w:r>
    </w:p>
    <w:p w14:paraId="16398CF7">
      <w:pPr>
        <w:pStyle w:val="9"/>
        <w:keepNext w:val="0"/>
        <w:keepLines w:val="0"/>
        <w:pageBreakBefore w:val="0"/>
        <w:widowControl/>
        <w:suppressLineNumbers w:val="0"/>
        <w:kinsoku/>
        <w:wordWrap/>
        <w:overflowPunct/>
        <w:topLinePunct w:val="0"/>
        <w:autoSpaceDE/>
        <w:autoSpaceDN/>
        <w:bidi w:val="0"/>
        <w:snapToGrid/>
        <w:spacing w:before="0" w:beforeAutospacing="0" w:afterAutospacing="0" w:line="360" w:lineRule="auto"/>
        <w:jc w:val="left"/>
        <w:textAlignment w:val="auto"/>
        <w:rPr>
          <w:rStyle w:val="16"/>
          <w:rFonts w:hint="eastAsia" w:ascii="微软雅黑" w:hAnsi="微软雅黑" w:eastAsia="微软雅黑" w:cs="微软雅黑"/>
          <w:b/>
          <w:bCs/>
          <w:color w:val="000000" w:themeColor="text1"/>
          <w:sz w:val="24"/>
          <w:szCs w:val="24"/>
          <w:shd w:val="clear" w:fill="FFFFFF"/>
          <w:lang w:val="en-US" w:eastAsia="zh-CN"/>
          <w14:textFill>
            <w14:solidFill>
              <w14:schemeClr w14:val="tx1"/>
            </w14:solidFill>
          </w14:textFill>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ZmY3MmUyN2M1MjljMTllZWQxYzgyMzQ4NDQ1ZTMifQ=="/>
  </w:docVars>
  <w:rsids>
    <w:rsidRoot w:val="179F5A2B"/>
    <w:rsid w:val="00692FA7"/>
    <w:rsid w:val="054D56E2"/>
    <w:rsid w:val="060B67BE"/>
    <w:rsid w:val="087A5367"/>
    <w:rsid w:val="0CBE28CD"/>
    <w:rsid w:val="0DBD1075"/>
    <w:rsid w:val="0F5016BA"/>
    <w:rsid w:val="10291AF5"/>
    <w:rsid w:val="146D0E60"/>
    <w:rsid w:val="147D2489"/>
    <w:rsid w:val="14D013EF"/>
    <w:rsid w:val="15597F0E"/>
    <w:rsid w:val="157F7A8F"/>
    <w:rsid w:val="175B31A8"/>
    <w:rsid w:val="179F5A2B"/>
    <w:rsid w:val="183F27D6"/>
    <w:rsid w:val="183F48C2"/>
    <w:rsid w:val="187569E2"/>
    <w:rsid w:val="188B2ED6"/>
    <w:rsid w:val="189E3EA7"/>
    <w:rsid w:val="1AD47792"/>
    <w:rsid w:val="1B7A3E63"/>
    <w:rsid w:val="1BB479C4"/>
    <w:rsid w:val="1C8760C2"/>
    <w:rsid w:val="1D9236E6"/>
    <w:rsid w:val="1DC311B3"/>
    <w:rsid w:val="1F867FB9"/>
    <w:rsid w:val="1FA2727B"/>
    <w:rsid w:val="1FC41B50"/>
    <w:rsid w:val="1FDA7018"/>
    <w:rsid w:val="1FE04BDC"/>
    <w:rsid w:val="1FE9718E"/>
    <w:rsid w:val="20631BE8"/>
    <w:rsid w:val="21815F4B"/>
    <w:rsid w:val="230E71C2"/>
    <w:rsid w:val="24BB3B02"/>
    <w:rsid w:val="266E6AE8"/>
    <w:rsid w:val="26AA7CF2"/>
    <w:rsid w:val="270A0791"/>
    <w:rsid w:val="2959155B"/>
    <w:rsid w:val="29930CD9"/>
    <w:rsid w:val="2B602F77"/>
    <w:rsid w:val="2D580B77"/>
    <w:rsid w:val="2D9948F1"/>
    <w:rsid w:val="2DF31F7F"/>
    <w:rsid w:val="2EE04698"/>
    <w:rsid w:val="32385C4C"/>
    <w:rsid w:val="33F5347C"/>
    <w:rsid w:val="355F614C"/>
    <w:rsid w:val="35EA023A"/>
    <w:rsid w:val="36C13105"/>
    <w:rsid w:val="380A4A95"/>
    <w:rsid w:val="39AC781C"/>
    <w:rsid w:val="3CBD4CEB"/>
    <w:rsid w:val="3CF7075F"/>
    <w:rsid w:val="3DE1497C"/>
    <w:rsid w:val="3E9425F5"/>
    <w:rsid w:val="425B7117"/>
    <w:rsid w:val="427A45C5"/>
    <w:rsid w:val="42A37429"/>
    <w:rsid w:val="4410210E"/>
    <w:rsid w:val="450902F4"/>
    <w:rsid w:val="48F462BD"/>
    <w:rsid w:val="49E14A0C"/>
    <w:rsid w:val="4B531E57"/>
    <w:rsid w:val="4C5A14E9"/>
    <w:rsid w:val="4C8118FB"/>
    <w:rsid w:val="4E360855"/>
    <w:rsid w:val="4F622668"/>
    <w:rsid w:val="4FE032C4"/>
    <w:rsid w:val="510B3574"/>
    <w:rsid w:val="51387A41"/>
    <w:rsid w:val="51907005"/>
    <w:rsid w:val="54233ED6"/>
    <w:rsid w:val="54244390"/>
    <w:rsid w:val="55432CF1"/>
    <w:rsid w:val="571E0D4D"/>
    <w:rsid w:val="58747986"/>
    <w:rsid w:val="5CEB5A74"/>
    <w:rsid w:val="5CF94475"/>
    <w:rsid w:val="5DB01FC8"/>
    <w:rsid w:val="5DD010E5"/>
    <w:rsid w:val="5E5929B3"/>
    <w:rsid w:val="5EC11B3C"/>
    <w:rsid w:val="5FFA3418"/>
    <w:rsid w:val="603F4AA9"/>
    <w:rsid w:val="60800D94"/>
    <w:rsid w:val="61A73FF3"/>
    <w:rsid w:val="642D1998"/>
    <w:rsid w:val="648E30E9"/>
    <w:rsid w:val="66012783"/>
    <w:rsid w:val="66F565F6"/>
    <w:rsid w:val="674D024D"/>
    <w:rsid w:val="6A592FC1"/>
    <w:rsid w:val="6C427652"/>
    <w:rsid w:val="6D082649"/>
    <w:rsid w:val="6EB6603F"/>
    <w:rsid w:val="6EE5683D"/>
    <w:rsid w:val="746E5488"/>
    <w:rsid w:val="75270F72"/>
    <w:rsid w:val="75E07BD8"/>
    <w:rsid w:val="77E11669"/>
    <w:rsid w:val="788605A5"/>
    <w:rsid w:val="7A32570A"/>
    <w:rsid w:val="7BE5786E"/>
    <w:rsid w:val="7C3944ED"/>
    <w:rsid w:val="7C9E6B26"/>
    <w:rsid w:val="7D711B45"/>
    <w:rsid w:val="7DE95B7F"/>
    <w:rsid w:val="7DF74B90"/>
    <w:rsid w:val="7EE50B29"/>
    <w:rsid w:val="7F613372"/>
    <w:rsid w:val="7FA47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val="0"/>
      <w:adjustRightInd/>
      <w:snapToGrid/>
      <w:ind w:firstLine="420"/>
      <w:jc w:val="both"/>
    </w:pPr>
    <w:rPr>
      <w:rFonts w:ascii="Times New Roman" w:hAnsi="Times New Roman" w:eastAsia="宋体"/>
      <w:kern w:val="2"/>
      <w:sz w:val="21"/>
      <w:szCs w:val="20"/>
    </w:rPr>
  </w:style>
  <w:style w:type="paragraph" w:styleId="5">
    <w:name w:val="Body Text"/>
    <w:basedOn w:val="1"/>
    <w:next w:val="1"/>
    <w:qFormat/>
    <w:uiPriority w:val="0"/>
    <w:pPr>
      <w:spacing w:after="120"/>
    </w:pPr>
  </w:style>
  <w:style w:type="paragraph" w:styleId="6">
    <w:name w:val="Plain Text"/>
    <w:basedOn w:val="1"/>
    <w:qFormat/>
    <w:uiPriority w:val="0"/>
    <w:pPr>
      <w:widowControl w:val="0"/>
      <w:adjustRightInd/>
      <w:snapToGrid/>
      <w:jc w:val="both"/>
    </w:pPr>
    <w:rPr>
      <w:rFonts w:ascii="宋体" w:hAnsi="Courier New" w:eastAsia="宋体"/>
      <w:kern w:val="2"/>
      <w:sz w:val="21"/>
      <w:szCs w:val="20"/>
    </w:rPr>
  </w:style>
  <w:style w:type="paragraph" w:styleId="7">
    <w:name w:val="footer"/>
    <w:basedOn w:val="1"/>
    <w:unhideWhenUsed/>
    <w:qFormat/>
    <w:uiPriority w:val="99"/>
    <w:pPr>
      <w:tabs>
        <w:tab w:val="center" w:pos="4153"/>
        <w:tab w:val="right" w:pos="8306"/>
      </w:tabs>
    </w:pPr>
    <w:rPr>
      <w:sz w:val="18"/>
      <w:szCs w:val="18"/>
    </w:rPr>
  </w:style>
  <w:style w:type="paragraph" w:styleId="8">
    <w:name w:val="header"/>
    <w:basedOn w:val="1"/>
    <w:unhideWhenUsed/>
    <w:qFormat/>
    <w:uiPriority w:val="0"/>
    <w:pPr>
      <w:pBdr>
        <w:bottom w:val="single" w:color="auto" w:sz="6" w:space="1"/>
      </w:pBdr>
      <w:tabs>
        <w:tab w:val="center" w:pos="4153"/>
        <w:tab w:val="right" w:pos="8306"/>
      </w:tabs>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qFormat/>
    <w:uiPriority w:val="0"/>
    <w:pPr>
      <w:ind w:firstLine="420" w:firstLineChars="100"/>
    </w:pPr>
    <w:rPr>
      <w:kern w:val="0"/>
      <w:sz w:val="20"/>
      <w:szCs w:val="20"/>
    </w:rPr>
  </w:style>
  <w:style w:type="paragraph" w:styleId="11">
    <w:name w:val="Body Text First Indent 2"/>
    <w:basedOn w:val="12"/>
    <w:qFormat/>
    <w:uiPriority w:val="99"/>
    <w:pPr>
      <w:tabs>
        <w:tab w:val="left" w:pos="4606"/>
      </w:tabs>
      <w:ind w:firstLine="420"/>
    </w:pPr>
  </w:style>
  <w:style w:type="paragraph" w:customStyle="1" w:styleId="12">
    <w:name w:val="正文文本缩进_0"/>
    <w:basedOn w:val="13"/>
    <w:unhideWhenUsed/>
    <w:qFormat/>
    <w:uiPriority w:val="0"/>
    <w:pPr>
      <w:spacing w:after="120"/>
      <w:ind w:left="200" w:leftChars="200"/>
    </w:pPr>
    <w:rPr>
      <w:sz w:val="20"/>
      <w:szCs w:val="20"/>
    </w:rPr>
  </w:style>
  <w:style w:type="paragraph" w:customStyle="1" w:styleId="13">
    <w:name w:val="正文_0"/>
    <w:next w:val="11"/>
    <w:qFormat/>
    <w:uiPriority w:val="0"/>
    <w:pPr>
      <w:widowControl w:val="0"/>
      <w:jc w:val="both"/>
    </w:pPr>
    <w:rPr>
      <w:rFonts w:ascii="Times New Roman" w:hAnsi="Times New Roman" w:eastAsia="宋体" w:cs="Times New Roman"/>
      <w:kern w:val="2"/>
      <w:sz w:val="21"/>
      <w:szCs w:val="22"/>
      <w:lang w:eastAsia="en-US"/>
    </w:rPr>
  </w:style>
  <w:style w:type="character" w:styleId="16">
    <w:name w:val="Strong"/>
    <w:basedOn w:val="15"/>
    <w:qFormat/>
    <w:uiPriority w:val="0"/>
    <w:rPr>
      <w:b/>
    </w:rPr>
  </w:style>
  <w:style w:type="character" w:styleId="17">
    <w:name w:val="FollowedHyperlink"/>
    <w:basedOn w:val="15"/>
    <w:qFormat/>
    <w:uiPriority w:val="0"/>
    <w:rPr>
      <w:rFonts w:hint="eastAsia" w:ascii="微软雅黑" w:hAnsi="微软雅黑" w:eastAsia="微软雅黑" w:cs="微软雅黑"/>
      <w:color w:val="02396F"/>
      <w:u w:val="single"/>
    </w:rPr>
  </w:style>
  <w:style w:type="character" w:styleId="18">
    <w:name w:val="Hyperlink"/>
    <w:basedOn w:val="15"/>
    <w:qFormat/>
    <w:uiPriority w:val="0"/>
    <w:rPr>
      <w:rFonts w:hint="eastAsia" w:ascii="微软雅黑" w:hAnsi="微软雅黑" w:eastAsia="微软雅黑" w:cs="微软雅黑"/>
      <w:color w:val="02396F"/>
      <w:u w:val="single"/>
    </w:rPr>
  </w:style>
  <w:style w:type="character" w:customStyle="1" w:styleId="19">
    <w:name w:val="redfilenumber"/>
    <w:basedOn w:val="15"/>
    <w:qFormat/>
    <w:uiPriority w:val="0"/>
    <w:rPr>
      <w:color w:val="BA2636"/>
      <w:sz w:val="18"/>
      <w:szCs w:val="18"/>
    </w:rPr>
  </w:style>
  <w:style w:type="character" w:customStyle="1" w:styleId="20">
    <w:name w:val="gjfg"/>
    <w:basedOn w:val="15"/>
    <w:qFormat/>
    <w:uiPriority w:val="0"/>
  </w:style>
  <w:style w:type="paragraph" w:customStyle="1" w:styleId="21">
    <w:name w:val="tc"/>
    <w:basedOn w:val="1"/>
    <w:qFormat/>
    <w:uiPriority w:val="0"/>
    <w:pPr>
      <w:jc w:val="center"/>
    </w:pPr>
    <w:rPr>
      <w:kern w:val="0"/>
      <w:lang w:val="en-US" w:eastAsia="zh-CN" w:bidi="ar"/>
    </w:rPr>
  </w:style>
  <w:style w:type="character" w:customStyle="1" w:styleId="22">
    <w:name w:val="displayarti"/>
    <w:basedOn w:val="15"/>
    <w:qFormat/>
    <w:uiPriority w:val="0"/>
    <w:rPr>
      <w:color w:val="FFFFFF"/>
      <w:shd w:val="clear" w:fill="A00000"/>
    </w:rPr>
  </w:style>
  <w:style w:type="character" w:customStyle="1" w:styleId="23">
    <w:name w:val="next"/>
    <w:basedOn w:val="15"/>
    <w:qFormat/>
    <w:uiPriority w:val="0"/>
    <w:rPr>
      <w:rFonts w:ascii="微软雅黑" w:hAnsi="微软雅黑" w:eastAsia="微软雅黑" w:cs="微软雅黑"/>
      <w:sz w:val="21"/>
      <w:szCs w:val="21"/>
    </w:rPr>
  </w:style>
  <w:style w:type="character" w:customStyle="1" w:styleId="24">
    <w:name w:val="next1"/>
    <w:basedOn w:val="15"/>
    <w:qFormat/>
    <w:uiPriority w:val="0"/>
    <w:rPr>
      <w:color w:val="888888"/>
    </w:rPr>
  </w:style>
  <w:style w:type="character" w:customStyle="1" w:styleId="25">
    <w:name w:val="redfilefwwh"/>
    <w:basedOn w:val="15"/>
    <w:qFormat/>
    <w:uiPriority w:val="0"/>
    <w:rPr>
      <w:color w:val="BA2636"/>
      <w:sz w:val="18"/>
      <w:szCs w:val="18"/>
    </w:rPr>
  </w:style>
  <w:style w:type="character" w:customStyle="1" w:styleId="26">
    <w:name w:val="cfdate"/>
    <w:basedOn w:val="15"/>
    <w:qFormat/>
    <w:uiPriority w:val="0"/>
    <w:rPr>
      <w:color w:val="333333"/>
      <w:sz w:val="18"/>
      <w:szCs w:val="18"/>
    </w:rPr>
  </w:style>
  <w:style w:type="character" w:customStyle="1" w:styleId="27">
    <w:name w:val="qxdate"/>
    <w:basedOn w:val="15"/>
    <w:qFormat/>
    <w:uiPriority w:val="0"/>
    <w:rPr>
      <w:color w:val="333333"/>
      <w:sz w:val="18"/>
      <w:szCs w:val="18"/>
    </w:rPr>
  </w:style>
  <w:style w:type="character" w:customStyle="1" w:styleId="28">
    <w:name w:val="prev"/>
    <w:basedOn w:val="15"/>
    <w:qFormat/>
    <w:uiPriority w:val="0"/>
    <w:rPr>
      <w:rFonts w:hint="eastAsia" w:ascii="微软雅黑" w:hAnsi="微软雅黑" w:eastAsia="微软雅黑" w:cs="微软雅黑"/>
      <w:sz w:val="21"/>
      <w:szCs w:val="21"/>
    </w:rPr>
  </w:style>
  <w:style w:type="character" w:customStyle="1" w:styleId="29">
    <w:name w:val="prev1"/>
    <w:basedOn w:val="15"/>
    <w:qFormat/>
    <w:uiPriority w:val="0"/>
    <w:rPr>
      <w:color w:val="888888"/>
    </w:rPr>
  </w:style>
  <w:style w:type="character" w:customStyle="1" w:styleId="30">
    <w:name w:val="NormalCharacter"/>
    <w:semiHidden/>
    <w:qFormat/>
    <w:uiPriority w:val="0"/>
  </w:style>
  <w:style w:type="paragraph" w:customStyle="1" w:styleId="31">
    <w:name w:val="PlainText"/>
    <w:basedOn w:val="1"/>
    <w:qFormat/>
    <w:uiPriority w:val="0"/>
    <w:rPr>
      <w:rFonts w:ascii="宋体" w:hAnsi="Courier New"/>
      <w:kern w:val="0"/>
      <w:sz w:val="20"/>
    </w:rPr>
  </w:style>
  <w:style w:type="character" w:customStyle="1" w:styleId="32">
    <w:name w:val="next2"/>
    <w:basedOn w:val="15"/>
    <w:qFormat/>
    <w:uiPriority w:val="0"/>
    <w:rPr>
      <w:color w:val="888888"/>
    </w:rPr>
  </w:style>
  <w:style w:type="character" w:customStyle="1" w:styleId="33">
    <w:name w:val="next3"/>
    <w:basedOn w:val="15"/>
    <w:qFormat/>
    <w:uiPriority w:val="0"/>
    <w:rPr>
      <w:rFonts w:hint="eastAsia" w:ascii="微软雅黑" w:hAnsi="微软雅黑" w:eastAsia="微软雅黑" w:cs="微软雅黑"/>
      <w:sz w:val="21"/>
      <w:szCs w:val="21"/>
    </w:rPr>
  </w:style>
  <w:style w:type="character" w:customStyle="1" w:styleId="34">
    <w:name w:val="prev2"/>
    <w:basedOn w:val="15"/>
    <w:qFormat/>
    <w:uiPriority w:val="0"/>
    <w:rPr>
      <w:color w:val="888888"/>
    </w:rPr>
  </w:style>
  <w:style w:type="character" w:customStyle="1" w:styleId="35">
    <w:name w:val="prev3"/>
    <w:basedOn w:val="15"/>
    <w:qFormat/>
    <w:uiPriority w:val="0"/>
    <w:rPr>
      <w:rFonts w:ascii="微软雅黑" w:hAnsi="微软雅黑" w:eastAsia="微软雅黑" w:cs="微软雅黑"/>
      <w:sz w:val="21"/>
      <w:szCs w:val="21"/>
    </w:rPr>
  </w:style>
  <w:style w:type="character" w:customStyle="1" w:styleId="36">
    <w:name w:val="fill"/>
    <w:basedOn w:val="15"/>
    <w:qFormat/>
    <w:uiPriority w:val="0"/>
  </w:style>
  <w:style w:type="paragraph" w:customStyle="1" w:styleId="37">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5396</Words>
  <Characters>5740</Characters>
  <Lines>0</Lines>
  <Paragraphs>0</Paragraphs>
  <TotalTime>12</TotalTime>
  <ScaleCrop>false</ScaleCrop>
  <LinksUpToDate>false</LinksUpToDate>
  <CharactersWithSpaces>7100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2023-07-17T11:13:00Z</dcterms:created>
  <dc:creator>玫</dc:creator>
  <cp:lastModifiedBy>KT</cp:lastModifiedBy>
  <dcterms:modified xsi:type="dcterms:W3CDTF">2025-07-15T12:06:11Z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73213FBAC5D04AEA97E0F288C75EE485_13</vt:lpwstr>
  </property>
  <property fmtid="{D5CDD505-2E9C-101B-9397-08002B2CF9AE}" pid="4" name="KSOTemplateDocerSaveRecord">
    <vt:lpwstr>eyJoZGlkIjoiN2Y1NDc2NzgzNTY0ZGZkODYxNmE1MGI3MmJjYjkwMzgiLCJ1c2VySWQiOiIxNjQ3OTE3MzkxIn0=</vt:lpwstr>
  </property>
</Properties>
</file>